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3E5" w:rsidRDefault="008913E5" w:rsidP="00BA0CD6">
      <w:pPr>
        <w:pStyle w:val="CRCoverPage"/>
        <w:tabs>
          <w:tab w:val="right" w:pos="9639"/>
        </w:tabs>
        <w:spacing w:after="0"/>
        <w:rPr>
          <w:b/>
          <w:i/>
          <w:noProof/>
          <w:sz w:val="28"/>
          <w:lang w:eastAsia="zh-CN"/>
        </w:rPr>
      </w:pPr>
      <w:r>
        <w:rPr>
          <w:b/>
          <w:noProof/>
          <w:sz w:val="24"/>
        </w:rPr>
        <w:t>3GPP TSG-</w:t>
      </w:r>
      <w:r w:rsidR="00484C9A">
        <w:fldChar w:fldCharType="begin"/>
      </w:r>
      <w:r w:rsidR="00484C9A">
        <w:instrText xml:space="preserve"> DOCPROPERTY  TSG/WGRef  \* MERGEFORMAT </w:instrText>
      </w:r>
      <w:r w:rsidR="00484C9A">
        <w:fldChar w:fldCharType="separate"/>
      </w:r>
      <w:r>
        <w:rPr>
          <w:b/>
          <w:noProof/>
          <w:sz w:val="24"/>
        </w:rPr>
        <w:t>RAN2</w:t>
      </w:r>
      <w:r w:rsidR="00484C9A">
        <w:rPr>
          <w:b/>
          <w:noProof/>
          <w:sz w:val="24"/>
        </w:rPr>
        <w:fldChar w:fldCharType="end"/>
      </w:r>
      <w:r>
        <w:rPr>
          <w:b/>
          <w:noProof/>
          <w:sz w:val="24"/>
        </w:rPr>
        <w:t xml:space="preserve"> Meeting #</w:t>
      </w:r>
      <w:r w:rsidR="00484C9A">
        <w:fldChar w:fldCharType="begin"/>
      </w:r>
      <w:r w:rsidR="00484C9A">
        <w:instrText xml:space="preserve"> DOCPROPERTY  MtgSeq  \* MERGEFORMAT </w:instrText>
      </w:r>
      <w:r w:rsidR="00484C9A">
        <w:fldChar w:fldCharType="separate"/>
      </w:r>
      <w:r w:rsidRPr="00BA51D9">
        <w:rPr>
          <w:b/>
          <w:noProof/>
          <w:sz w:val="24"/>
        </w:rPr>
        <w:t>103</w:t>
      </w:r>
      <w:r w:rsidR="00484C9A">
        <w:rPr>
          <w:b/>
          <w:noProof/>
          <w:sz w:val="24"/>
        </w:rPr>
        <w:fldChar w:fldCharType="end"/>
      </w:r>
      <w:r w:rsidR="00CD7606">
        <w:rPr>
          <w:rFonts w:hint="eastAsia"/>
          <w:b/>
          <w:noProof/>
          <w:sz w:val="24"/>
          <w:lang w:eastAsia="zh-CN"/>
        </w:rPr>
        <w:t xml:space="preserve"> bis</w:t>
      </w:r>
      <w:r>
        <w:rPr>
          <w:b/>
          <w:i/>
          <w:noProof/>
          <w:sz w:val="28"/>
        </w:rPr>
        <w:tab/>
      </w:r>
      <w:r w:rsidR="00484C9A">
        <w:fldChar w:fldCharType="begin"/>
      </w:r>
      <w:r w:rsidR="00484C9A">
        <w:instrText xml:space="preserve"> DOCPROPERTY  Tdoc#  \* MERGEFORMAT </w:instrText>
      </w:r>
      <w:r w:rsidR="00484C9A">
        <w:fldChar w:fldCharType="separate"/>
      </w:r>
      <w:r w:rsidRPr="00E13F3D">
        <w:rPr>
          <w:b/>
          <w:i/>
          <w:noProof/>
          <w:sz w:val="28"/>
        </w:rPr>
        <w:t>R2-181362</w:t>
      </w:r>
      <w:r w:rsidR="00484C9A">
        <w:rPr>
          <w:b/>
          <w:i/>
          <w:noProof/>
          <w:sz w:val="28"/>
        </w:rPr>
        <w:fldChar w:fldCharType="end"/>
      </w:r>
      <w:r>
        <w:rPr>
          <w:rFonts w:hint="eastAsia"/>
          <w:b/>
          <w:i/>
          <w:noProof/>
          <w:sz w:val="28"/>
          <w:lang w:eastAsia="zh-CN"/>
        </w:rPr>
        <w:t>9</w:t>
      </w:r>
    </w:p>
    <w:p w:rsidR="008913E5" w:rsidRDefault="00484C9A" w:rsidP="008913E5">
      <w:pPr>
        <w:pStyle w:val="CRCoverPage"/>
        <w:outlineLvl w:val="0"/>
        <w:rPr>
          <w:b/>
          <w:noProof/>
          <w:sz w:val="24"/>
        </w:rPr>
      </w:pPr>
      <w:r>
        <w:fldChar w:fldCharType="begin"/>
      </w:r>
      <w:r>
        <w:instrText xml:space="preserve"> DOCPROPERTY  Location  \* MERGEFORMAT </w:instrText>
      </w:r>
      <w:r>
        <w:fldChar w:fldCharType="separate"/>
      </w:r>
      <w:r w:rsidR="008913E5" w:rsidRPr="00BA51D9">
        <w:rPr>
          <w:b/>
          <w:noProof/>
          <w:sz w:val="24"/>
        </w:rPr>
        <w:t>Chengdu</w:t>
      </w:r>
      <w:r>
        <w:rPr>
          <w:b/>
          <w:noProof/>
          <w:sz w:val="24"/>
        </w:rPr>
        <w:fldChar w:fldCharType="end"/>
      </w:r>
      <w:r w:rsidR="008913E5">
        <w:rPr>
          <w:b/>
          <w:noProof/>
          <w:sz w:val="24"/>
        </w:rPr>
        <w:t xml:space="preserve">, </w:t>
      </w:r>
      <w:r>
        <w:fldChar w:fldCharType="begin"/>
      </w:r>
      <w:r>
        <w:instrText xml:space="preserve"> DOCPROPERTY  Country  \* MERGEFORMAT </w:instrText>
      </w:r>
      <w:r>
        <w:fldChar w:fldCharType="separate"/>
      </w:r>
      <w:r w:rsidR="008913E5" w:rsidRPr="00BA51D9">
        <w:rPr>
          <w:b/>
          <w:noProof/>
          <w:sz w:val="24"/>
        </w:rPr>
        <w:t>China</w:t>
      </w:r>
      <w:r>
        <w:rPr>
          <w:b/>
          <w:noProof/>
          <w:sz w:val="24"/>
        </w:rPr>
        <w:fldChar w:fldCharType="end"/>
      </w:r>
      <w:r w:rsidR="008913E5">
        <w:rPr>
          <w:b/>
          <w:noProof/>
          <w:sz w:val="24"/>
        </w:rPr>
        <w:t xml:space="preserve">, </w:t>
      </w:r>
      <w:r>
        <w:fldChar w:fldCharType="begin"/>
      </w:r>
      <w:r>
        <w:instrText xml:space="preserve"> DOCPROPERTY  StartDate  \* MERGEFORMAT </w:instrText>
      </w:r>
      <w:r>
        <w:fldChar w:fldCharType="separate"/>
      </w:r>
      <w:r w:rsidR="008913E5" w:rsidRPr="00BA51D9">
        <w:rPr>
          <w:b/>
          <w:noProof/>
          <w:sz w:val="24"/>
        </w:rPr>
        <w:t>8th Oct 2018</w:t>
      </w:r>
      <w:r>
        <w:rPr>
          <w:b/>
          <w:noProof/>
          <w:sz w:val="24"/>
        </w:rPr>
        <w:fldChar w:fldCharType="end"/>
      </w:r>
      <w:r w:rsidR="008913E5">
        <w:rPr>
          <w:b/>
          <w:noProof/>
          <w:sz w:val="24"/>
        </w:rPr>
        <w:t xml:space="preserve"> - </w:t>
      </w:r>
      <w:r>
        <w:fldChar w:fldCharType="begin"/>
      </w:r>
      <w:r>
        <w:instrText xml:space="preserve"> DOCPROPERTY  EndDate  \* MERGEFORMAT </w:instrText>
      </w:r>
      <w:r>
        <w:fldChar w:fldCharType="separate"/>
      </w:r>
      <w:r w:rsidR="008913E5"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4571"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13E5" w:rsidP="008913E5">
            <w:pPr>
              <w:pStyle w:val="CRCoverPage"/>
              <w:spacing w:after="0"/>
              <w:jc w:val="right"/>
              <w:rPr>
                <w:noProof/>
                <w:lang w:eastAsia="zh-CN"/>
              </w:rPr>
            </w:pPr>
            <w:r>
              <w:rPr>
                <w:rFonts w:hint="eastAsia"/>
                <w:b/>
                <w:noProof/>
                <w:sz w:val="28"/>
                <w:lang w:eastAsia="zh-CN"/>
              </w:rPr>
              <w:t>0407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457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4571">
            <w:pPr>
              <w:pStyle w:val="CRCoverPage"/>
              <w:spacing w:after="0"/>
              <w:jc w:val="center"/>
              <w:rPr>
                <w:noProof/>
                <w:sz w:val="28"/>
              </w:rPr>
            </w:pPr>
            <w:fldSimple w:instr=" DOCPROPERTY  Version  \* MERGEFORMAT ">
              <w:r w:rsidR="00DD7DD4">
                <w:rPr>
                  <w:b/>
                  <w:noProof/>
                  <w:sz w:val="28"/>
                </w:rPr>
                <w:t>15.</w:t>
              </w:r>
              <w:r w:rsidR="00AE00FC">
                <w:rPr>
                  <w:rFonts w:hint="eastAsia"/>
                  <w:b/>
                  <w:noProof/>
                  <w:sz w:val="28"/>
                  <w:lang w:eastAsia="zh-CN"/>
                </w:rPr>
                <w:t>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1B9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934D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3115" w:rsidP="001E3181">
            <w:pPr>
              <w:pStyle w:val="CRCoverPage"/>
              <w:spacing w:after="0"/>
              <w:ind w:left="100"/>
              <w:rPr>
                <w:noProof/>
                <w:lang w:eastAsia="zh-CN"/>
              </w:rPr>
            </w:pPr>
            <w:r>
              <w:rPr>
                <w:rFonts w:hint="eastAsia"/>
                <w:lang w:eastAsia="zh-CN"/>
              </w:rPr>
              <w:t>CR on</w:t>
            </w:r>
            <w:r w:rsidR="00BB0A31">
              <w:rPr>
                <w:rFonts w:hint="eastAsia"/>
                <w:lang w:eastAsia="zh-CN"/>
              </w:rPr>
              <w:t xml:space="preserve"> </w:t>
            </w:r>
            <w:r w:rsidR="00B8277C" w:rsidRPr="00B8277C">
              <w:rPr>
                <w:lang w:eastAsia="zh-CN"/>
              </w:rPr>
              <w:t>carrier to use for the Random Access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4571">
            <w:pPr>
              <w:pStyle w:val="CRCoverPage"/>
              <w:spacing w:after="0"/>
              <w:ind w:left="100"/>
              <w:rPr>
                <w:noProof/>
              </w:rPr>
            </w:pPr>
            <w:fldSimple w:instr=" DOCPROPERTY  SourceIfWg  \* MERGEFORMAT ">
              <w:r w:rsidR="00E13F3D">
                <w:rPr>
                  <w:noProof/>
                </w:rPr>
                <w:t>OPPO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4571">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4571" w:rsidP="00CD7606">
            <w:pPr>
              <w:pStyle w:val="CRCoverPage"/>
              <w:spacing w:after="0"/>
              <w:ind w:left="100"/>
              <w:rPr>
                <w:noProof/>
                <w:lang w:eastAsia="zh-CN"/>
              </w:rPr>
            </w:pPr>
            <w:fldSimple w:instr=" DOCPROPERTY  ResDate  \* MERGEFORMAT ">
              <w:r w:rsidR="00D33F4A">
                <w:rPr>
                  <w:noProof/>
                </w:rPr>
                <w:t>2018-0</w:t>
              </w:r>
              <w:r w:rsidR="00CD7606">
                <w:rPr>
                  <w:rFonts w:hint="eastAsia"/>
                  <w:noProof/>
                  <w:lang w:eastAsia="zh-CN"/>
                </w:rPr>
                <w:t>9</w:t>
              </w:r>
              <w:r w:rsidR="00D33F4A">
                <w:rPr>
                  <w:noProof/>
                </w:rPr>
                <w:t>-</w:t>
              </w:r>
              <w:r w:rsidR="00CD7606">
                <w:rPr>
                  <w:rFonts w:hint="eastAsia"/>
                  <w:noProof/>
                  <w:lang w:eastAsia="zh-CN"/>
                </w:rPr>
                <w:t>2</w:t>
              </w:r>
            </w:fldSimple>
            <w:r w:rsidR="00487D3C">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45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4571">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210D" w:rsidRDefault="00DB7B17" w:rsidP="00DB7B17">
            <w:pPr>
              <w:pStyle w:val="CRCoverPage"/>
              <w:spacing w:after="0"/>
              <w:ind w:left="100"/>
              <w:rPr>
                <w:lang w:eastAsia="zh-CN"/>
              </w:rPr>
            </w:pPr>
            <w:r>
              <w:rPr>
                <w:rFonts w:hint="eastAsia"/>
                <w:lang w:eastAsia="zh-CN"/>
              </w:rPr>
              <w:t>In the latest MAC specification, f</w:t>
            </w:r>
            <w:r>
              <w:rPr>
                <w:lang w:eastAsia="zh-CN"/>
              </w:rPr>
              <w:t xml:space="preserve">or the </w:t>
            </w:r>
            <w:r w:rsidR="00B8210D">
              <w:rPr>
                <w:rFonts w:hint="eastAsia"/>
                <w:lang w:eastAsia="zh-CN"/>
              </w:rPr>
              <w:t xml:space="preserve">following </w:t>
            </w:r>
            <w:r>
              <w:rPr>
                <w:lang w:eastAsia="zh-CN"/>
              </w:rPr>
              <w:t xml:space="preserve">condition </w:t>
            </w:r>
            <w:r w:rsidR="00B8210D">
              <w:rPr>
                <w:rFonts w:hint="eastAsia"/>
                <w:lang w:eastAsia="zh-CN"/>
              </w:rPr>
              <w:t>when UE selects the carrier to be used for random access procedure, it</w:t>
            </w:r>
            <w:r w:rsidR="00B8210D">
              <w:rPr>
                <w:lang w:eastAsia="zh-CN"/>
              </w:rPr>
              <w:t>’</w:t>
            </w:r>
            <w:r w:rsidR="00B8210D">
              <w:rPr>
                <w:rFonts w:hint="eastAsia"/>
                <w:lang w:eastAsia="zh-CN"/>
              </w:rPr>
              <w:t>s not clear where the carrier is signalled, RRC signalling or DCI</w:t>
            </w:r>
            <w:r w:rsidR="005A3A0D">
              <w:rPr>
                <w:rFonts w:hint="eastAsia"/>
                <w:lang w:eastAsia="zh-CN"/>
              </w:rPr>
              <w:t>.</w:t>
            </w:r>
            <w:bookmarkStart w:id="2" w:name="_GoBack"/>
            <w:bookmarkEnd w:id="2"/>
          </w:p>
          <w:p w:rsidR="00B8210D" w:rsidRDefault="00B8210D" w:rsidP="00DB7B17">
            <w:pPr>
              <w:pStyle w:val="CRCoverPage"/>
              <w:spacing w:after="0"/>
              <w:ind w:left="100"/>
              <w:rPr>
                <w:lang w:eastAsia="zh-CN"/>
              </w:rPr>
            </w:pPr>
          </w:p>
          <w:p w:rsidR="00DB7B17" w:rsidRDefault="00B8210D" w:rsidP="00DB7B17">
            <w:pPr>
              <w:pStyle w:val="CRCoverPage"/>
              <w:spacing w:after="0"/>
              <w:ind w:left="100"/>
              <w:rPr>
                <w:lang w:eastAsia="zh-CN"/>
              </w:rPr>
            </w:pPr>
            <w:r>
              <w:rPr>
                <w:rFonts w:hint="eastAsia"/>
                <w:lang w:eastAsia="zh-CN"/>
              </w:rPr>
              <w:t>To make the statement clearer, it</w:t>
            </w:r>
            <w:r>
              <w:rPr>
                <w:lang w:eastAsia="zh-CN"/>
              </w:rPr>
              <w:t>’</w:t>
            </w:r>
            <w:r>
              <w:rPr>
                <w:rFonts w:hint="eastAsia"/>
                <w:lang w:eastAsia="zh-CN"/>
              </w:rPr>
              <w:t>s better to indicate where the carrier is signalled, in this case, the carrier is indicated by PDCCH order.</w:t>
            </w:r>
            <w:r w:rsidR="00DB7B17">
              <w:rPr>
                <w:lang w:eastAsia="zh-CN"/>
              </w:rPr>
              <w:t xml:space="preserve"> </w:t>
            </w:r>
          </w:p>
          <w:p w:rsidR="00DB7B17" w:rsidRDefault="00DB7B17" w:rsidP="00DB7B17">
            <w:pPr>
              <w:pStyle w:val="CRCoverPage"/>
              <w:spacing w:after="0"/>
              <w:ind w:left="100"/>
              <w:rPr>
                <w:lang w:eastAsia="zh-CN"/>
              </w:rPr>
            </w:pPr>
          </w:p>
          <w:p w:rsidR="00A56233" w:rsidRPr="00F72E89" w:rsidRDefault="00A56233" w:rsidP="00A56233">
            <w:pPr>
              <w:pStyle w:val="B1"/>
              <w:rPr>
                <w:lang w:eastAsia="ko-KR"/>
              </w:rPr>
            </w:pPr>
            <w:r w:rsidRPr="00F72E89">
              <w:rPr>
                <w:lang w:eastAsia="ko-KR"/>
              </w:rPr>
              <w:t>1&gt;</w:t>
            </w:r>
            <w:r w:rsidRPr="00F72E89">
              <w:rPr>
                <w:lang w:eastAsia="ko-KR"/>
              </w:rPr>
              <w:tab/>
              <w:t>if the carrier to use for the Random Access procedure is explicitly signalled:</w:t>
            </w:r>
          </w:p>
          <w:p w:rsidR="00A56233" w:rsidRPr="00F72E89" w:rsidRDefault="00A56233" w:rsidP="00A56233">
            <w:pPr>
              <w:pStyle w:val="B2"/>
              <w:rPr>
                <w:lang w:eastAsia="ko-KR"/>
              </w:rPr>
            </w:pPr>
            <w:r w:rsidRPr="00F72E89">
              <w:rPr>
                <w:lang w:eastAsia="ko-KR"/>
              </w:rPr>
              <w:t>2&gt;</w:t>
            </w:r>
            <w:r w:rsidRPr="00F72E89">
              <w:rPr>
                <w:lang w:eastAsia="ko-KR"/>
              </w:rPr>
              <w:tab/>
              <w:t>select the signalled carrier for performing Random Access procedure;</w:t>
            </w:r>
          </w:p>
          <w:p w:rsidR="00A56233" w:rsidRPr="00F72E89" w:rsidRDefault="00A56233" w:rsidP="00A56233">
            <w:pPr>
              <w:pStyle w:val="B2"/>
              <w:rPr>
                <w:lang w:eastAsia="ko-KR"/>
              </w:rPr>
            </w:pPr>
            <w:r w:rsidRPr="00F72E89">
              <w:rPr>
                <w:lang w:eastAsia="ko-KR"/>
              </w:rPr>
              <w:t>2&gt;</w:t>
            </w:r>
            <w:r w:rsidRPr="00F72E89">
              <w:rPr>
                <w:lang w:eastAsia="ko-KR"/>
              </w:rPr>
              <w:tab/>
              <w:t xml:space="preserve">set the </w:t>
            </w:r>
            <w:r w:rsidRPr="00F72E89">
              <w:rPr>
                <w:i/>
                <w:lang w:eastAsia="ko-KR"/>
              </w:rPr>
              <w:t>PCMAX</w:t>
            </w:r>
            <w:r w:rsidRPr="00F72E89">
              <w:rPr>
                <w:lang w:eastAsia="ko-KR"/>
              </w:rPr>
              <w:t xml:space="preserve"> to P</w:t>
            </w:r>
            <w:r w:rsidRPr="00F72E89">
              <w:rPr>
                <w:vertAlign w:val="subscript"/>
                <w:lang w:eastAsia="ko-KR"/>
              </w:rPr>
              <w:t>CMAX,f,c</w:t>
            </w:r>
            <w:r w:rsidRPr="00F72E89">
              <w:rPr>
                <w:lang w:eastAsia="ko-KR"/>
              </w:rPr>
              <w:t xml:space="preserve"> of the signalled carrier.</w:t>
            </w:r>
          </w:p>
          <w:p w:rsidR="002140C3" w:rsidRDefault="002140C3" w:rsidP="00DB7B17">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7B5B" w:rsidRDefault="007737AC" w:rsidP="004D7B5B">
            <w:pPr>
              <w:pStyle w:val="CRCoverPage"/>
              <w:spacing w:after="0"/>
              <w:rPr>
                <w:rFonts w:eastAsia="宋体"/>
                <w:lang w:eastAsia="zh-CN"/>
              </w:rPr>
            </w:pPr>
            <w:r>
              <w:rPr>
                <w:rFonts w:eastAsia="宋体" w:hint="eastAsia"/>
                <w:lang w:eastAsia="zh-CN"/>
              </w:rPr>
              <w:t>Clearly indicate the carrier to use for Random Access procedure is explicitly signalled by PDCCH order.</w:t>
            </w:r>
          </w:p>
          <w:p w:rsidR="002140C3" w:rsidRDefault="002140C3"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B75FEE" w:rsidP="00117E6F">
            <w:pPr>
              <w:pStyle w:val="CRCoverPage"/>
              <w:spacing w:after="0"/>
              <w:rPr>
                <w:noProof/>
                <w:highlight w:val="yellow"/>
                <w:lang w:eastAsia="ko-KR"/>
              </w:rPr>
            </w:pPr>
            <w:r w:rsidRPr="00B75FEE">
              <w:t>Random Access procedure initialization</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Pr>
                <w:rFonts w:hint="eastAsia"/>
                <w:noProof/>
                <w:lang w:eastAsia="ko-KR"/>
              </w:rPr>
              <w:t xml:space="preserve"> </w:t>
            </w:r>
            <w:r>
              <w:rPr>
                <w:noProof/>
                <w:lang w:eastAsia="ko-KR"/>
              </w:rPr>
              <w:t>there are no inter-operability problems</w:t>
            </w:r>
            <w:r>
              <w:rPr>
                <w:rFonts w:hint="eastAsia"/>
                <w:noProof/>
                <w:lang w:eastAsia="ko-KR"/>
              </w:rPr>
              <w:t>.</w:t>
            </w:r>
          </w:p>
          <w:p w:rsidR="00117E6F" w:rsidRDefault="00117E6F" w:rsidP="000D7A0B">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Pr>
                <w:noProof/>
                <w:lang w:eastAsia="ko-KR"/>
              </w:rPr>
              <w:t>there are no inter-operability problems.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44F1" w:rsidP="00377942">
            <w:pPr>
              <w:pStyle w:val="CRCoverPage"/>
              <w:spacing w:after="0"/>
              <w:rPr>
                <w:noProof/>
              </w:rPr>
            </w:pPr>
            <w:r>
              <w:rPr>
                <w:rFonts w:hint="eastAsia"/>
                <w:lang w:eastAsia="zh-CN"/>
              </w:rPr>
              <w:t>Not clear whether the carrier to use for RA is from RRC or DCI</w:t>
            </w:r>
            <w:r w:rsidR="004F1F25" w:rsidRPr="000B2357">
              <w:rPr>
                <w:rFonts w:eastAsia="宋体"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w:t>
            </w:r>
            <w:r w:rsidR="00642FE2">
              <w:rPr>
                <w:rFonts w:hint="eastAsia"/>
                <w:noProof/>
                <w:lang w:eastAsia="zh-CN"/>
              </w:rPr>
              <w:t>1</w:t>
            </w:r>
            <w:r w:rsidR="002369B6">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1B9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1B9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1B9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p w:rsidR="00F265D6" w:rsidRPr="00F72E89" w:rsidRDefault="00F265D6" w:rsidP="00F265D6">
      <w:pPr>
        <w:pStyle w:val="2"/>
        <w:rPr>
          <w:lang w:eastAsia="ko-KR"/>
        </w:rPr>
      </w:pPr>
      <w:bookmarkStart w:id="7" w:name="_Toc517229783"/>
      <w:bookmarkEnd w:id="3"/>
      <w:bookmarkEnd w:id="4"/>
      <w:bookmarkEnd w:id="5"/>
      <w:bookmarkEnd w:id="6"/>
      <w:r w:rsidRPr="00F72E89">
        <w:rPr>
          <w:lang w:eastAsia="ko-KR"/>
        </w:rPr>
        <w:t>5.1</w:t>
      </w:r>
      <w:r w:rsidRPr="00F72E89">
        <w:rPr>
          <w:lang w:eastAsia="ko-KR"/>
        </w:rPr>
        <w:tab/>
        <w:t>Random Access procedure</w:t>
      </w:r>
      <w:bookmarkEnd w:id="7"/>
    </w:p>
    <w:p w:rsidR="00F265D6" w:rsidRPr="00F72E89" w:rsidRDefault="00F265D6" w:rsidP="00F265D6">
      <w:pPr>
        <w:pStyle w:val="3"/>
        <w:rPr>
          <w:lang w:eastAsia="ko-KR"/>
        </w:rPr>
      </w:pPr>
      <w:bookmarkStart w:id="8" w:name="_Toc517229784"/>
      <w:r w:rsidRPr="00F72E89">
        <w:rPr>
          <w:lang w:eastAsia="ko-KR"/>
        </w:rPr>
        <w:t>5.1.1</w:t>
      </w:r>
      <w:r w:rsidRPr="00F72E89">
        <w:rPr>
          <w:lang w:eastAsia="ko-KR"/>
        </w:rPr>
        <w:tab/>
        <w:t>Random Access procedure initialization</w:t>
      </w:r>
      <w:bookmarkEnd w:id="8"/>
    </w:p>
    <w:p w:rsidR="00F265D6" w:rsidRPr="00F72E89" w:rsidRDefault="00F265D6" w:rsidP="00F265D6">
      <w:pPr>
        <w:rPr>
          <w:lang w:eastAsia="ko-KR"/>
        </w:rPr>
      </w:pPr>
      <w:r w:rsidRPr="00F72E89">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F72E89">
        <w:rPr>
          <w:i/>
          <w:lang w:eastAsia="ko-KR"/>
        </w:rPr>
        <w:t>ra-PreambleIndex</w:t>
      </w:r>
      <w:r w:rsidRPr="00F72E89">
        <w:rPr>
          <w:lang w:eastAsia="ko-KR"/>
        </w:rPr>
        <w:t xml:space="preserve"> different from 0b000000.</w:t>
      </w:r>
    </w:p>
    <w:p w:rsidR="00F265D6" w:rsidRPr="00F72E89" w:rsidRDefault="00F265D6" w:rsidP="00F265D6">
      <w:pPr>
        <w:pStyle w:val="NO"/>
        <w:rPr>
          <w:lang w:eastAsia="ko-KR"/>
        </w:rPr>
      </w:pPr>
      <w:r w:rsidRPr="00F72E89">
        <w:rPr>
          <w:lang w:eastAsia="ko-KR"/>
        </w:rPr>
        <w:t>NOTE 1:</w:t>
      </w:r>
      <w:r w:rsidRPr="00F72E89">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F265D6" w:rsidRPr="00F72E89" w:rsidRDefault="00F265D6" w:rsidP="00F265D6">
      <w:pPr>
        <w:rPr>
          <w:lang w:eastAsia="ko-KR"/>
        </w:rPr>
      </w:pPr>
      <w:r w:rsidRPr="00F72E89">
        <w:rPr>
          <w:lang w:eastAsia="ko-KR"/>
        </w:rPr>
        <w:t>RRC configures the following parameters for the Random Access procedure:</w:t>
      </w:r>
    </w:p>
    <w:p w:rsidR="00F265D6" w:rsidRPr="00F72E89" w:rsidRDefault="00F265D6" w:rsidP="00F265D6">
      <w:pPr>
        <w:pStyle w:val="B1"/>
        <w:rPr>
          <w:lang w:eastAsia="ko-KR"/>
        </w:rPr>
      </w:pPr>
      <w:r w:rsidRPr="00F72E89">
        <w:rPr>
          <w:lang w:eastAsia="ko-KR"/>
        </w:rPr>
        <w:t>-</w:t>
      </w:r>
      <w:r w:rsidRPr="00F72E89">
        <w:rPr>
          <w:lang w:eastAsia="ko-KR"/>
        </w:rPr>
        <w:tab/>
      </w:r>
      <w:r w:rsidRPr="00B23F8E">
        <w:rPr>
          <w:i/>
          <w:lang w:eastAsia="ko-KR"/>
        </w:rPr>
        <w:t>prach-ConfigurationIndex</w:t>
      </w:r>
      <w:r w:rsidRPr="00F72E89">
        <w:rPr>
          <w:lang w:eastAsia="ko-KR"/>
        </w:rPr>
        <w:t>: the available set of PRACH occasions for the transmission of the Random Access Preamble;</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preambleReceivedTargetPower</w:t>
      </w:r>
      <w:r w:rsidRPr="00F72E89">
        <w:rPr>
          <w:lang w:eastAsia="ko-KR"/>
        </w:rPr>
        <w:t>: initial Random Access Preamble power;</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rsrp-ThresholdSSB</w:t>
      </w:r>
      <w:r w:rsidRPr="00F72E89">
        <w:rPr>
          <w:lang w:eastAsia="ko-KR"/>
        </w:rPr>
        <w:t xml:space="preserve">: an RSRP threshold for the selection of the SSB and corresponding Random Access Preamble and/or PRACH occasion. If the Random Access procedure is initiated for beam failure recovery, </w:t>
      </w:r>
      <w:r w:rsidRPr="00F72E89">
        <w:rPr>
          <w:i/>
          <w:lang w:eastAsia="ko-KR"/>
        </w:rPr>
        <w:t>rsrp-ThresholdSSB</w:t>
      </w:r>
      <w:r w:rsidRPr="00F72E89">
        <w:rPr>
          <w:lang w:eastAsia="ko-KR"/>
        </w:rPr>
        <w:t xml:space="preserve"> </w:t>
      </w:r>
      <w:r>
        <w:rPr>
          <w:rFonts w:hint="eastAsia"/>
          <w:lang w:eastAsia="zh-CN"/>
        </w:rPr>
        <w:t xml:space="preserve">used for the </w:t>
      </w:r>
      <w:r>
        <w:rPr>
          <w:lang w:eastAsia="zh-CN"/>
        </w:rPr>
        <w:t xml:space="preserve">selection of the </w:t>
      </w:r>
      <w:r w:rsidRPr="00216F88">
        <w:rPr>
          <w:lang w:eastAsia="ko-KR"/>
        </w:rPr>
        <w:t xml:space="preserve">SSB </w:t>
      </w:r>
      <w:r>
        <w:rPr>
          <w:lang w:eastAsia="ko-KR"/>
        </w:rPr>
        <w:t>with</w:t>
      </w:r>
      <w:r w:rsidRPr="0012199B">
        <w:rPr>
          <w:lang w:eastAsia="ko-KR"/>
        </w:rPr>
        <w:t xml:space="preserve">in </w:t>
      </w:r>
      <w:r w:rsidRPr="0012199B">
        <w:rPr>
          <w:i/>
          <w:lang w:eastAsia="ko-KR"/>
        </w:rPr>
        <w:t>candidateBeamRSList</w:t>
      </w:r>
      <w:r w:rsidRPr="00CE2E30">
        <w:rPr>
          <w:lang w:eastAsia="ko-KR"/>
        </w:rPr>
        <w:t xml:space="preserve"> </w:t>
      </w:r>
      <w:r w:rsidRPr="00F72E89">
        <w:rPr>
          <w:lang w:eastAsia="ko-KR"/>
        </w:rPr>
        <w:t xml:space="preserve">refers to </w:t>
      </w:r>
      <w:r w:rsidRPr="00F72E89">
        <w:rPr>
          <w:i/>
          <w:lang w:eastAsia="ko-KR"/>
        </w:rPr>
        <w:t>rsrp-ThresholdSSB</w:t>
      </w:r>
      <w:r w:rsidRPr="00F72E89">
        <w:rPr>
          <w:lang w:eastAsia="ko-KR"/>
        </w:rPr>
        <w:t xml:space="preserve"> in </w:t>
      </w:r>
      <w:r w:rsidRPr="00F72E89">
        <w:rPr>
          <w:i/>
          <w:lang w:eastAsia="ko-KR"/>
        </w:rPr>
        <w:t>BeamFailureRecoveryConfig</w:t>
      </w:r>
      <w:r w:rsidRPr="00F72E89">
        <w:rPr>
          <w:lang w:eastAsia="ko-KR"/>
        </w:rPr>
        <w:t xml:space="preserve"> IE;</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rsrp-ThresholdCSI-RS</w:t>
      </w:r>
      <w:r w:rsidRPr="00F72E89">
        <w:rPr>
          <w:lang w:eastAsia="ko-KR"/>
        </w:rPr>
        <w:t xml:space="preserve">: an RSRP threshold for the selection of CSI-RS and corresponding Random Access Preamble and/or PRACH occasion. If the Random Access procedure is initiated for beam failure recovery, </w:t>
      </w:r>
      <w:r w:rsidRPr="00F72E89">
        <w:rPr>
          <w:i/>
          <w:lang w:eastAsia="ko-KR"/>
        </w:rPr>
        <w:t>rsrp-ThresholdCSI-RS</w:t>
      </w:r>
      <w:r w:rsidRPr="00F72E89">
        <w:rPr>
          <w:lang w:eastAsia="ko-KR"/>
        </w:rPr>
        <w:t xml:space="preserve"> shall be set to a value calculated by multiplying </w:t>
      </w:r>
      <w:r w:rsidRPr="00F72E89">
        <w:rPr>
          <w:i/>
          <w:lang w:eastAsia="ko-KR"/>
        </w:rPr>
        <w:t>rsrp-ThresholdSSB</w:t>
      </w:r>
      <w:r w:rsidRPr="00F72E89">
        <w:rPr>
          <w:lang w:eastAsia="ko-KR"/>
        </w:rPr>
        <w:t xml:space="preserve"> in </w:t>
      </w:r>
      <w:r w:rsidRPr="00F72E89">
        <w:rPr>
          <w:i/>
          <w:lang w:eastAsia="ko-KR"/>
        </w:rPr>
        <w:t>BeamFailureRecoveryConfig</w:t>
      </w:r>
      <w:r w:rsidRPr="00F72E89">
        <w:rPr>
          <w:lang w:eastAsia="ko-KR"/>
        </w:rPr>
        <w:t xml:space="preserve"> IE by </w:t>
      </w:r>
      <w:r w:rsidRPr="00F72E89">
        <w:rPr>
          <w:i/>
          <w:lang w:eastAsia="ko-KR"/>
        </w:rPr>
        <w:t>powerControlOffset</w:t>
      </w:r>
      <w:r w:rsidRPr="00F72E89">
        <w:rPr>
          <w:lang w:eastAsia="ko-KR"/>
        </w:rPr>
        <w:t xml:space="preserve"> as specified in TS 38.214 [6];</w:t>
      </w:r>
    </w:p>
    <w:p w:rsidR="00F265D6" w:rsidRDefault="00F265D6" w:rsidP="00F265D6">
      <w:pPr>
        <w:pStyle w:val="B1"/>
        <w:rPr>
          <w:lang w:eastAsia="ko-KR"/>
        </w:rPr>
      </w:pPr>
      <w:r w:rsidRPr="00F72E89">
        <w:rPr>
          <w:lang w:eastAsia="ko-KR"/>
        </w:rPr>
        <w:t>-</w:t>
      </w:r>
      <w:r w:rsidRPr="00F72E89">
        <w:rPr>
          <w:lang w:eastAsia="ko-KR"/>
        </w:rPr>
        <w:tab/>
      </w:r>
      <w:r w:rsidRPr="00F72E89">
        <w:rPr>
          <w:i/>
          <w:lang w:eastAsia="ko-KR"/>
        </w:rPr>
        <w:t>rsrp-ThresholdSSB-SUL</w:t>
      </w:r>
      <w:r w:rsidRPr="00F72E89">
        <w:rPr>
          <w:lang w:eastAsia="ko-KR"/>
        </w:rPr>
        <w:t>: an RSRP threshold for the selection between the NUL carrier and the SUL carrier;</w:t>
      </w:r>
    </w:p>
    <w:p w:rsidR="00F265D6" w:rsidRPr="00F72E89" w:rsidRDefault="00F265D6" w:rsidP="00F265D6">
      <w:pPr>
        <w:pStyle w:val="B1"/>
        <w:rPr>
          <w:lang w:eastAsia="ko-KR"/>
        </w:rPr>
      </w:pPr>
      <w:r>
        <w:rPr>
          <w:rFonts w:hint="eastAsia"/>
          <w:lang w:eastAsia="ko-KR"/>
        </w:rPr>
        <w:t>-</w:t>
      </w:r>
      <w:r>
        <w:rPr>
          <w:rFonts w:hint="eastAsia"/>
          <w:lang w:eastAsia="ko-KR"/>
        </w:rPr>
        <w:tab/>
      </w:r>
      <w:r w:rsidRPr="00BA0CD6">
        <w:rPr>
          <w:i/>
          <w:lang w:eastAsia="ko-KR"/>
        </w:rPr>
        <w:t>candidateBeamRSList</w:t>
      </w:r>
      <w:r>
        <w:rPr>
          <w:rFonts w:hint="eastAsia"/>
          <w:lang w:eastAsia="ko-KR"/>
        </w:rPr>
        <w:t>: a</w:t>
      </w:r>
      <w:r w:rsidRPr="00B80357">
        <w:rPr>
          <w:lang w:eastAsia="ko-KR"/>
        </w:rPr>
        <w:t xml:space="preserve"> list of reference signals (CSI-RS and/or SSB) identifying the candidate beams for recovery and the associated </w:t>
      </w:r>
      <w:r>
        <w:rPr>
          <w:rFonts w:hint="eastAsia"/>
          <w:lang w:eastAsia="ko-KR"/>
        </w:rPr>
        <w:t>Random Access</w:t>
      </w:r>
      <w:r w:rsidRPr="00B80357">
        <w:rPr>
          <w:lang w:eastAsia="ko-KR"/>
        </w:rPr>
        <w:t xml:space="preserve"> parameters</w:t>
      </w:r>
      <w:r>
        <w:rPr>
          <w:lang w:eastAsia="ko-KR"/>
        </w:rPr>
        <w:t>;</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powerControlOffset</w:t>
      </w:r>
      <w:r w:rsidRPr="00F72E89">
        <w:rPr>
          <w:lang w:eastAsia="ko-KR"/>
        </w:rPr>
        <w:t xml:space="preserve">: a power offset between </w:t>
      </w:r>
      <w:r w:rsidRPr="00F72E89">
        <w:rPr>
          <w:i/>
          <w:lang w:eastAsia="ko-KR"/>
        </w:rPr>
        <w:t>rsrp-ThresholdSSB</w:t>
      </w:r>
      <w:r w:rsidRPr="00F72E89">
        <w:rPr>
          <w:lang w:eastAsia="ko-KR"/>
        </w:rPr>
        <w:t xml:space="preserve"> and </w:t>
      </w:r>
      <w:r w:rsidRPr="00F72E89">
        <w:rPr>
          <w:i/>
          <w:lang w:eastAsia="ko-KR"/>
        </w:rPr>
        <w:t>rsrp-ThresholdCSI-RS</w:t>
      </w:r>
      <w:r w:rsidRPr="00F72E89">
        <w:rPr>
          <w:lang w:eastAsia="ko-KR"/>
        </w:rPr>
        <w:t xml:space="preserve"> to be used when the Random Access procedure is initiated for beam failure recovery;</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powerRampingStep</w:t>
      </w:r>
      <w:r w:rsidRPr="00F72E89">
        <w:rPr>
          <w:lang w:eastAsia="ko-KR"/>
        </w:rPr>
        <w:t>: the power-ramping factor;</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powerRampingStepHighPriority</w:t>
      </w:r>
      <w:r w:rsidRPr="00F72E89">
        <w:rPr>
          <w:lang w:eastAsia="ko-KR"/>
        </w:rPr>
        <w:t>: the power-ramping factor in case of differentiated Random Access procedure;</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scalingFactorBI</w:t>
      </w:r>
      <w:r w:rsidRPr="00F72E89">
        <w:rPr>
          <w:lang w:eastAsia="ko-KR"/>
        </w:rPr>
        <w:t>: a scaling factor for differentiated Random Access procedure;</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ra-PreambleIndex</w:t>
      </w:r>
      <w:r w:rsidRPr="00F72E89">
        <w:rPr>
          <w:lang w:eastAsia="ko-KR"/>
        </w:rPr>
        <w:t>: Random Access Preamble;</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ra-ssb-OccasionMaskIndex</w:t>
      </w:r>
      <w:r w:rsidRPr="00F72E89">
        <w:rPr>
          <w:lang w:eastAsia="ko-KR"/>
        </w:rPr>
        <w:t>: defines PRACH occasion(s) associated with an SSB in which the MAC entity may transmit a Random Access Preamble (see subclause 7.4);</w:t>
      </w:r>
    </w:p>
    <w:p w:rsidR="00F265D6" w:rsidRDefault="00F265D6" w:rsidP="00F265D6">
      <w:pPr>
        <w:pStyle w:val="B1"/>
        <w:rPr>
          <w:lang w:eastAsia="ko-KR"/>
        </w:rPr>
      </w:pPr>
      <w:r w:rsidRPr="00F72E89">
        <w:rPr>
          <w:lang w:eastAsia="ko-KR"/>
        </w:rPr>
        <w:t>-</w:t>
      </w:r>
      <w:r w:rsidRPr="00F72E89">
        <w:rPr>
          <w:lang w:eastAsia="ko-KR"/>
        </w:rPr>
        <w:tab/>
      </w:r>
      <w:r w:rsidRPr="00F72E89">
        <w:rPr>
          <w:i/>
          <w:lang w:eastAsia="ko-KR"/>
        </w:rPr>
        <w:t>ra-OccasionList</w:t>
      </w:r>
      <w:r w:rsidRPr="00F72E89">
        <w:rPr>
          <w:lang w:eastAsia="ko-KR"/>
        </w:rPr>
        <w:t>: defines PRACH occasion(s) associated with a CSI-RS in which the MAC entity may transmit a Random Access Preamble;</w:t>
      </w:r>
    </w:p>
    <w:p w:rsidR="00F265D6" w:rsidRPr="00F72E89" w:rsidRDefault="00F265D6" w:rsidP="00F265D6">
      <w:pPr>
        <w:pStyle w:val="B1"/>
        <w:rPr>
          <w:lang w:eastAsia="ko-KR"/>
        </w:rPr>
      </w:pPr>
      <w:r>
        <w:rPr>
          <w:rFonts w:hint="eastAsia"/>
          <w:lang w:eastAsia="ko-KR"/>
        </w:rPr>
        <w:t>-</w:t>
      </w:r>
      <w:r>
        <w:rPr>
          <w:rFonts w:hint="eastAsia"/>
          <w:lang w:eastAsia="ko-KR"/>
        </w:rPr>
        <w:tab/>
      </w:r>
      <w:r w:rsidRPr="00D50567">
        <w:rPr>
          <w:i/>
          <w:lang w:eastAsia="ko-KR"/>
        </w:rPr>
        <w:t>ra-PreambleStartIndex</w:t>
      </w:r>
      <w:r w:rsidRPr="00E734DC">
        <w:rPr>
          <w:lang w:eastAsia="ko-KR"/>
        </w:rPr>
        <w:t xml:space="preserve">: </w:t>
      </w:r>
      <w:r w:rsidRPr="000719BB">
        <w:rPr>
          <w:lang w:eastAsia="ko-KR"/>
        </w:rPr>
        <w:t xml:space="preserve">the starting index of </w:t>
      </w:r>
      <w:r>
        <w:rPr>
          <w:rFonts w:hint="eastAsia"/>
          <w:lang w:eastAsia="ko-KR"/>
        </w:rPr>
        <w:t>Random Access Preamble(s)</w:t>
      </w:r>
      <w:r w:rsidRPr="000719BB">
        <w:rPr>
          <w:lang w:eastAsia="ko-KR"/>
        </w:rPr>
        <w:t xml:space="preserve"> for on-demand SI request</w:t>
      </w:r>
      <w:r w:rsidRPr="00E734DC">
        <w:rPr>
          <w:lang w:eastAsia="ko-KR"/>
        </w:rPr>
        <w:t>;</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preambleTransMax</w:t>
      </w:r>
      <w:r w:rsidRPr="00F72E89">
        <w:rPr>
          <w:lang w:eastAsia="ko-KR"/>
        </w:rPr>
        <w:t>: the maximum number of Random Access Preamble transmission;</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ssb-perRACH-OccasionAndCB-PreamblesPerSSB</w:t>
      </w:r>
      <w:r w:rsidRPr="00F72E89">
        <w:rPr>
          <w:lang w:eastAsia="ko-KR"/>
        </w:rPr>
        <w:t xml:space="preserve"> (SpCell only): defines the number of SSBs mapped to each PRACH occasion and the number of Random Access Preambles mapped to each SSB;</w:t>
      </w:r>
    </w:p>
    <w:p w:rsidR="00F265D6" w:rsidRPr="00F72E89" w:rsidRDefault="00F265D6" w:rsidP="00F265D6">
      <w:pPr>
        <w:pStyle w:val="B1"/>
        <w:rPr>
          <w:lang w:eastAsia="ko-KR"/>
        </w:rPr>
      </w:pPr>
      <w:r w:rsidRPr="00F72E89">
        <w:rPr>
          <w:lang w:eastAsia="ko-KR"/>
        </w:rPr>
        <w:t>-</w:t>
      </w:r>
      <w:r w:rsidRPr="00F72E89">
        <w:rPr>
          <w:lang w:eastAsia="ko-KR"/>
        </w:rPr>
        <w:tab/>
        <w:t xml:space="preserve">if </w:t>
      </w:r>
      <w:r w:rsidRPr="00F72E89">
        <w:rPr>
          <w:i/>
          <w:lang w:eastAsia="ko-KR"/>
        </w:rPr>
        <w:t>groupBconfigured</w:t>
      </w:r>
      <w:r w:rsidRPr="00F72E89">
        <w:rPr>
          <w:lang w:eastAsia="ko-KR"/>
        </w:rPr>
        <w:t xml:space="preserve"> is configured, then Random Access Preambles group B is configured.</w:t>
      </w:r>
    </w:p>
    <w:p w:rsidR="00F265D6" w:rsidRPr="00F72E89" w:rsidRDefault="00F265D6" w:rsidP="00F265D6">
      <w:pPr>
        <w:pStyle w:val="B2"/>
        <w:rPr>
          <w:lang w:eastAsia="ko-KR"/>
        </w:rPr>
      </w:pPr>
      <w:r w:rsidRPr="00F72E89">
        <w:rPr>
          <w:lang w:eastAsia="ko-KR"/>
        </w:rPr>
        <w:t>-</w:t>
      </w:r>
      <w:r w:rsidRPr="00F72E89">
        <w:rPr>
          <w:lang w:eastAsia="ko-KR"/>
        </w:rPr>
        <w:tab/>
      </w:r>
      <w:r>
        <w:rPr>
          <w:rFonts w:eastAsia="宋体" w:hint="eastAsia"/>
          <w:lang w:val="en-US" w:eastAsia="zh-CN"/>
        </w:rPr>
        <w:t xml:space="preserve">Amongst the contention-based Random Access Preambles associated with an SSB (as defined in </w:t>
      </w:r>
      <w:r>
        <w:rPr>
          <w:rFonts w:eastAsia="宋体"/>
          <w:lang w:val="en-US" w:eastAsia="zh-CN"/>
        </w:rPr>
        <w:t xml:space="preserve">TS </w:t>
      </w:r>
      <w:r>
        <w:rPr>
          <w:rFonts w:eastAsia="宋体" w:hint="eastAsia"/>
          <w:lang w:val="en-US" w:eastAsia="zh-CN"/>
        </w:rPr>
        <w:t>38.213</w:t>
      </w:r>
      <w:r>
        <w:rPr>
          <w:rFonts w:eastAsia="宋体"/>
          <w:lang w:val="en-US" w:eastAsia="zh-CN"/>
        </w:rPr>
        <w:t xml:space="preserve"> </w:t>
      </w:r>
      <w:r>
        <w:rPr>
          <w:rFonts w:eastAsia="宋体" w:hint="eastAsia"/>
          <w:lang w:val="en-US" w:eastAsia="zh-CN"/>
        </w:rPr>
        <w:t xml:space="preserve">[6]), the first </w:t>
      </w:r>
      <w:r>
        <w:rPr>
          <w:rFonts w:eastAsia="宋体" w:hint="eastAsia"/>
          <w:i/>
          <w:iCs/>
          <w:lang w:val="en-US" w:eastAsia="zh-CN"/>
        </w:rPr>
        <w:t xml:space="preserve">numberOfRA-PreamblesGroupA </w:t>
      </w:r>
      <w:r>
        <w:rPr>
          <w:rFonts w:eastAsia="宋体" w:hint="eastAsia"/>
          <w:lang w:val="en-US" w:eastAsia="zh-CN"/>
        </w:rPr>
        <w:t>Random Access Preambles</w:t>
      </w:r>
      <w:r>
        <w:rPr>
          <w:rFonts w:eastAsia="宋体" w:hint="eastAsia"/>
          <w:i/>
          <w:iCs/>
          <w:lang w:val="en-US" w:eastAsia="zh-CN"/>
        </w:rPr>
        <w:t xml:space="preserve"> </w:t>
      </w:r>
      <w:r>
        <w:rPr>
          <w:rFonts w:eastAsia="宋体" w:hint="eastAsia"/>
          <w:lang w:val="en-US" w:eastAsia="zh-CN"/>
        </w:rPr>
        <w:t xml:space="preserve">belong to Random Access </w:t>
      </w:r>
      <w:r>
        <w:rPr>
          <w:rFonts w:eastAsia="宋体" w:hint="eastAsia"/>
          <w:lang w:val="en-US" w:eastAsia="zh-CN"/>
        </w:rPr>
        <w:lastRenderedPageBreak/>
        <w:t>Preambles group A. The remaining Random Access Preambles associated with the SSB belong to Random Access Preambles group B (if configured).</w:t>
      </w:r>
      <w:r w:rsidRPr="00F72E89">
        <w:rPr>
          <w:lang w:eastAsia="ko-KR"/>
        </w:rPr>
        <w:t>;</w:t>
      </w:r>
    </w:p>
    <w:p w:rsidR="00F265D6" w:rsidRPr="00F72E89" w:rsidRDefault="00F265D6" w:rsidP="00F265D6">
      <w:pPr>
        <w:pStyle w:val="NO"/>
        <w:rPr>
          <w:lang w:eastAsia="ko-KR"/>
        </w:rPr>
      </w:pPr>
      <w:r w:rsidRPr="00F72E89">
        <w:rPr>
          <w:lang w:eastAsia="ko-KR"/>
        </w:rPr>
        <w:t>NOTE 2:</w:t>
      </w:r>
      <w:r w:rsidRPr="00F72E89">
        <w:rPr>
          <w:lang w:eastAsia="ko-KR"/>
        </w:rPr>
        <w:tab/>
        <w:t>If Random Access Preambles group B is supported by the cell and SSBs are mapped to Random Access Preambles, Random Access Preambles group B is included in each SSB.</w:t>
      </w:r>
    </w:p>
    <w:p w:rsidR="00F265D6" w:rsidRPr="00F72E89" w:rsidRDefault="00F265D6" w:rsidP="00F265D6">
      <w:pPr>
        <w:pStyle w:val="B1"/>
        <w:rPr>
          <w:lang w:eastAsia="ko-KR"/>
        </w:rPr>
      </w:pPr>
      <w:r w:rsidRPr="00F72E89">
        <w:rPr>
          <w:lang w:eastAsia="ko-KR"/>
        </w:rPr>
        <w:t>-</w:t>
      </w:r>
      <w:r w:rsidRPr="00F72E89">
        <w:rPr>
          <w:lang w:eastAsia="ko-KR"/>
        </w:rPr>
        <w:tab/>
        <w:t>if Random Access Preambles group B is configured:</w:t>
      </w:r>
    </w:p>
    <w:p w:rsidR="00F265D6" w:rsidRPr="00F72E89" w:rsidRDefault="00F265D6" w:rsidP="00F265D6">
      <w:pPr>
        <w:pStyle w:val="B2"/>
        <w:rPr>
          <w:lang w:eastAsia="ko-KR"/>
        </w:rPr>
      </w:pPr>
      <w:r w:rsidRPr="00F72E89">
        <w:rPr>
          <w:lang w:eastAsia="ko-KR"/>
        </w:rPr>
        <w:t>-</w:t>
      </w:r>
      <w:r w:rsidRPr="00F72E89">
        <w:rPr>
          <w:lang w:eastAsia="ko-KR"/>
        </w:rPr>
        <w:tab/>
      </w:r>
      <w:r w:rsidRPr="00F72E89">
        <w:rPr>
          <w:i/>
          <w:lang w:eastAsia="ko-KR"/>
        </w:rPr>
        <w:t>ra-Msg3SizeGroupA</w:t>
      </w:r>
      <w:r w:rsidRPr="00F72E89">
        <w:rPr>
          <w:lang w:eastAsia="ko-KR"/>
        </w:rPr>
        <w:t xml:space="preserve"> (per cell): the threshold to determine the groups of Random Access Preambles;</w:t>
      </w:r>
    </w:p>
    <w:p w:rsidR="00F265D6" w:rsidRPr="00F72E89" w:rsidRDefault="00F265D6" w:rsidP="00F265D6">
      <w:pPr>
        <w:pStyle w:val="B2"/>
        <w:rPr>
          <w:lang w:eastAsia="ko-KR"/>
        </w:rPr>
      </w:pPr>
      <w:r w:rsidRPr="00F72E89">
        <w:rPr>
          <w:lang w:eastAsia="ko-KR"/>
        </w:rPr>
        <w:t>-</w:t>
      </w:r>
      <w:r w:rsidRPr="00F72E89">
        <w:rPr>
          <w:lang w:eastAsia="ko-KR"/>
        </w:rPr>
        <w:tab/>
      </w:r>
      <w:r w:rsidRPr="00F72E89">
        <w:rPr>
          <w:i/>
          <w:lang w:eastAsia="ko-KR"/>
        </w:rPr>
        <w:t>msg3-DeltaPreamble</w:t>
      </w:r>
      <w:r w:rsidRPr="00F72E89">
        <w:rPr>
          <w:lang w:eastAsia="ko-KR"/>
        </w:rPr>
        <w:t>: ∆</w:t>
      </w:r>
      <w:r w:rsidRPr="00F72E89">
        <w:rPr>
          <w:i/>
          <w:vertAlign w:val="subscript"/>
          <w:lang w:eastAsia="ko-KR"/>
        </w:rPr>
        <w:t>PREAMBLE_Msg3</w:t>
      </w:r>
      <w:r w:rsidRPr="00F72E89">
        <w:rPr>
          <w:lang w:eastAsia="ko-KR"/>
        </w:rPr>
        <w:t xml:space="preserve"> in TS 38.213 [6];</w:t>
      </w:r>
    </w:p>
    <w:p w:rsidR="00F265D6" w:rsidRPr="00F72E89" w:rsidRDefault="00F265D6" w:rsidP="00F265D6">
      <w:pPr>
        <w:pStyle w:val="B2"/>
        <w:rPr>
          <w:lang w:eastAsia="ko-KR"/>
        </w:rPr>
      </w:pPr>
      <w:r w:rsidRPr="00F72E89">
        <w:rPr>
          <w:lang w:eastAsia="ko-KR"/>
        </w:rPr>
        <w:t>-</w:t>
      </w:r>
      <w:r w:rsidRPr="00F72E89">
        <w:rPr>
          <w:lang w:eastAsia="ko-KR"/>
        </w:rPr>
        <w:tab/>
      </w:r>
      <w:r w:rsidRPr="00F72E89">
        <w:rPr>
          <w:i/>
          <w:lang w:eastAsia="ko-KR"/>
        </w:rPr>
        <w:t>messagePowerOffsetGroupB</w:t>
      </w:r>
      <w:r w:rsidRPr="00F72E89">
        <w:rPr>
          <w:lang w:eastAsia="ko-KR"/>
        </w:rPr>
        <w:t>: the power offset for preamble selection;</w:t>
      </w:r>
    </w:p>
    <w:p w:rsidR="00F265D6" w:rsidRPr="00F72E89" w:rsidRDefault="00F265D6" w:rsidP="00F265D6">
      <w:pPr>
        <w:pStyle w:val="B2"/>
        <w:rPr>
          <w:lang w:eastAsia="ko-KR"/>
        </w:rPr>
      </w:pPr>
      <w:r w:rsidRPr="00F72E89">
        <w:rPr>
          <w:lang w:eastAsia="ko-KR"/>
        </w:rPr>
        <w:t>-</w:t>
      </w:r>
      <w:r w:rsidRPr="00F72E89">
        <w:rPr>
          <w:lang w:eastAsia="ko-KR"/>
        </w:rPr>
        <w:tab/>
      </w:r>
      <w:r w:rsidRPr="00F72E89">
        <w:rPr>
          <w:i/>
          <w:lang w:eastAsia="ko-KR"/>
        </w:rPr>
        <w:t>numberOfRA-PreamblesGroupA</w:t>
      </w:r>
      <w:r w:rsidRPr="00F72E89">
        <w:rPr>
          <w:lang w:eastAsia="ko-KR"/>
        </w:rPr>
        <w:t xml:space="preserve"> (SpCell only): defines the number of Random Access Preambles in Random Access Preamble group A for each SSB.</w:t>
      </w:r>
    </w:p>
    <w:p w:rsidR="00F265D6" w:rsidRPr="00F72E89" w:rsidRDefault="00F265D6" w:rsidP="00F265D6">
      <w:pPr>
        <w:pStyle w:val="B1"/>
        <w:rPr>
          <w:lang w:eastAsia="ko-KR"/>
        </w:rPr>
      </w:pPr>
      <w:r w:rsidRPr="00F72E89">
        <w:rPr>
          <w:lang w:eastAsia="ko-KR"/>
        </w:rPr>
        <w:t>-</w:t>
      </w:r>
      <w:r w:rsidRPr="00F72E89">
        <w:rPr>
          <w:lang w:eastAsia="ko-KR"/>
        </w:rPr>
        <w:tab/>
        <w:t>the set of Random Access Preambles and/or PRACH occasions for SI request, if any;</w:t>
      </w:r>
    </w:p>
    <w:p w:rsidR="00F265D6" w:rsidRPr="00F72E89" w:rsidRDefault="00F265D6" w:rsidP="00F265D6">
      <w:pPr>
        <w:pStyle w:val="B1"/>
        <w:rPr>
          <w:lang w:eastAsia="ko-KR"/>
        </w:rPr>
      </w:pPr>
      <w:r w:rsidRPr="00F72E89">
        <w:rPr>
          <w:lang w:eastAsia="ko-KR"/>
        </w:rPr>
        <w:t>-</w:t>
      </w:r>
      <w:r w:rsidRPr="00F72E89">
        <w:rPr>
          <w:lang w:eastAsia="ko-KR"/>
        </w:rPr>
        <w:tab/>
        <w:t>the set of Random Access Preambles and/or PRACH occasions for beam failure recovery request, if any;</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ra-ResponseWindow</w:t>
      </w:r>
      <w:r w:rsidRPr="00F72E89">
        <w:rPr>
          <w:lang w:eastAsia="ko-KR"/>
        </w:rPr>
        <w:t>: the time window to monitor RA response(s) (SpCell only);</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ra-ContentionResolutionTimer</w:t>
      </w:r>
      <w:r w:rsidRPr="00F72E89">
        <w:rPr>
          <w:lang w:eastAsia="ko-KR"/>
        </w:rPr>
        <w:t>: the Contention Resolution Timer (SpCell only).</w:t>
      </w:r>
    </w:p>
    <w:p w:rsidR="00F265D6" w:rsidRPr="00F72E89" w:rsidRDefault="00F265D6" w:rsidP="00F265D6">
      <w:pPr>
        <w:rPr>
          <w:lang w:eastAsia="ko-KR"/>
        </w:rPr>
      </w:pPr>
      <w:r w:rsidRPr="00F72E89">
        <w:rPr>
          <w:lang w:eastAsia="ko-KR"/>
        </w:rPr>
        <w:t>In addition, the following information for related Serving Cell is assumed to be available for UEs:</w:t>
      </w:r>
    </w:p>
    <w:p w:rsidR="00F265D6" w:rsidRPr="00F72E89" w:rsidRDefault="00F265D6" w:rsidP="00F265D6">
      <w:pPr>
        <w:pStyle w:val="B1"/>
        <w:rPr>
          <w:lang w:eastAsia="ko-KR"/>
        </w:rPr>
      </w:pPr>
      <w:r w:rsidRPr="00F72E89">
        <w:rPr>
          <w:lang w:eastAsia="ko-KR"/>
        </w:rPr>
        <w:t>-</w:t>
      </w:r>
      <w:r w:rsidRPr="00F72E89">
        <w:rPr>
          <w:lang w:eastAsia="ko-KR"/>
        </w:rPr>
        <w:tab/>
        <w:t>if Random Access Preambles group B is configured:</w:t>
      </w:r>
    </w:p>
    <w:p w:rsidR="00F265D6" w:rsidRPr="00F72E89" w:rsidRDefault="00F265D6" w:rsidP="00F265D6">
      <w:pPr>
        <w:pStyle w:val="B2"/>
        <w:rPr>
          <w:lang w:eastAsia="ko-KR"/>
        </w:rPr>
      </w:pPr>
      <w:r w:rsidRPr="00F72E89">
        <w:rPr>
          <w:lang w:eastAsia="ko-KR"/>
        </w:rPr>
        <w:t>-</w:t>
      </w:r>
      <w:r w:rsidRPr="00F72E89">
        <w:rPr>
          <w:lang w:eastAsia="ko-KR"/>
        </w:rPr>
        <w:tab/>
        <w:t xml:space="preserve">if the Serving Cell for the Random Access procedure is configured with </w:t>
      </w:r>
      <w:r w:rsidRPr="00F72E89">
        <w:rPr>
          <w:i/>
          <w:lang w:eastAsia="ko-KR"/>
        </w:rPr>
        <w:t>supplementaryUplink</w:t>
      </w:r>
      <w:r w:rsidRPr="00F72E89">
        <w:rPr>
          <w:lang w:eastAsia="ko-KR"/>
        </w:rPr>
        <w:t>, and SUL carrier is selected for performing Random Access Procedure:</w:t>
      </w:r>
    </w:p>
    <w:p w:rsidR="00F265D6" w:rsidRPr="00F72E89" w:rsidRDefault="00F265D6" w:rsidP="00F265D6">
      <w:pPr>
        <w:pStyle w:val="B3"/>
        <w:rPr>
          <w:lang w:eastAsia="ko-KR"/>
        </w:rPr>
      </w:pPr>
      <w:r w:rsidRPr="00F72E89">
        <w:rPr>
          <w:lang w:eastAsia="ko-KR"/>
        </w:rPr>
        <w:t>-</w:t>
      </w:r>
      <w:r w:rsidRPr="00F72E89">
        <w:rPr>
          <w:lang w:eastAsia="ko-KR"/>
        </w:rPr>
        <w:tab/>
        <w:t>P</w:t>
      </w:r>
      <w:r w:rsidRPr="00F72E89">
        <w:rPr>
          <w:vertAlign w:val="subscript"/>
          <w:lang w:eastAsia="ko-KR"/>
        </w:rPr>
        <w:t>CMAX,f,c</w:t>
      </w:r>
      <w:r w:rsidRPr="00F72E89">
        <w:rPr>
          <w:lang w:eastAsia="ko-KR"/>
        </w:rPr>
        <w:t xml:space="preserve"> of the SUL carrier as specified in TS 38.101 [10].</w:t>
      </w:r>
    </w:p>
    <w:p w:rsidR="00F265D6" w:rsidRPr="00F72E89" w:rsidRDefault="00F265D6" w:rsidP="00F265D6">
      <w:pPr>
        <w:pStyle w:val="B2"/>
        <w:rPr>
          <w:lang w:eastAsia="ko-KR"/>
        </w:rPr>
      </w:pPr>
      <w:r w:rsidRPr="00F72E89">
        <w:rPr>
          <w:lang w:eastAsia="ko-KR"/>
        </w:rPr>
        <w:t>-</w:t>
      </w:r>
      <w:r w:rsidRPr="00F72E89">
        <w:rPr>
          <w:lang w:eastAsia="ko-KR"/>
        </w:rPr>
        <w:tab/>
        <w:t>else:</w:t>
      </w:r>
    </w:p>
    <w:p w:rsidR="00F265D6" w:rsidRPr="00F72E89" w:rsidRDefault="00F265D6" w:rsidP="00F265D6">
      <w:pPr>
        <w:pStyle w:val="B3"/>
        <w:rPr>
          <w:lang w:eastAsia="ko-KR"/>
        </w:rPr>
      </w:pPr>
      <w:r w:rsidRPr="00F72E89">
        <w:rPr>
          <w:lang w:eastAsia="ko-KR"/>
        </w:rPr>
        <w:t>-</w:t>
      </w:r>
      <w:r w:rsidRPr="00F72E89">
        <w:rPr>
          <w:lang w:eastAsia="ko-KR"/>
        </w:rPr>
        <w:tab/>
        <w:t>P</w:t>
      </w:r>
      <w:r w:rsidRPr="00F72E89">
        <w:rPr>
          <w:vertAlign w:val="subscript"/>
          <w:lang w:eastAsia="ko-KR"/>
        </w:rPr>
        <w:t>CMAX,f,c</w:t>
      </w:r>
      <w:r w:rsidRPr="00F72E89">
        <w:rPr>
          <w:lang w:eastAsia="ko-KR"/>
        </w:rPr>
        <w:t xml:space="preserve"> of the NUL carrier as specified in TS 38.101 [10].</w:t>
      </w:r>
    </w:p>
    <w:p w:rsidR="00F265D6" w:rsidRPr="00F72E89" w:rsidRDefault="00F265D6" w:rsidP="00F265D6">
      <w:pPr>
        <w:rPr>
          <w:lang w:eastAsia="ko-KR"/>
        </w:rPr>
      </w:pPr>
      <w:r w:rsidRPr="00F72E89">
        <w:rPr>
          <w:lang w:eastAsia="ko-KR"/>
        </w:rPr>
        <w:t>The following UE variables are used for the Random Access procedure:</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PREAMBLE_INDEX</w:t>
      </w:r>
      <w:r w:rsidRPr="00F72E89">
        <w:rPr>
          <w:lang w:eastAsia="ko-KR"/>
        </w:rPr>
        <w:t>;</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PREAMBLE_TRANSMISSION_COUNTER</w:t>
      </w:r>
      <w:r w:rsidRPr="00F72E89">
        <w:rPr>
          <w:lang w:eastAsia="ko-KR"/>
        </w:rPr>
        <w:t>;</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PREAMBLE_POWER_RAMPING_COUNTER</w:t>
      </w:r>
      <w:r w:rsidRPr="00F72E89">
        <w:rPr>
          <w:lang w:eastAsia="ko-KR"/>
        </w:rPr>
        <w:t>;</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PREAMBLE_POWER_RAMPING_STEP</w:t>
      </w:r>
      <w:r w:rsidRPr="00F72E89">
        <w:rPr>
          <w:lang w:eastAsia="ko-KR"/>
        </w:rPr>
        <w:t>;</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PREAMBLE_RECEIVED_TARGET_POWER</w:t>
      </w:r>
      <w:r w:rsidRPr="00F72E89">
        <w:rPr>
          <w:lang w:eastAsia="ko-KR"/>
        </w:rPr>
        <w:t>;</w:t>
      </w:r>
    </w:p>
    <w:p w:rsidR="00F265D6" w:rsidRPr="00F72E89" w:rsidRDefault="00F265D6" w:rsidP="00F265D6">
      <w:pPr>
        <w:pStyle w:val="B1"/>
        <w:rPr>
          <w:i/>
          <w:lang w:eastAsia="ko-KR"/>
        </w:rPr>
      </w:pPr>
      <w:r w:rsidRPr="00F72E89">
        <w:rPr>
          <w:lang w:eastAsia="ko-KR"/>
        </w:rPr>
        <w:t>-</w:t>
      </w:r>
      <w:r w:rsidRPr="00F72E89">
        <w:rPr>
          <w:lang w:eastAsia="ko-KR"/>
        </w:rPr>
        <w:tab/>
      </w:r>
      <w:r w:rsidRPr="00F72E89">
        <w:rPr>
          <w:i/>
          <w:lang w:eastAsia="ko-KR"/>
        </w:rPr>
        <w:t>PREAMBLE_BACKOFF</w:t>
      </w:r>
      <w:r w:rsidRPr="00F72E89">
        <w:rPr>
          <w:lang w:eastAsia="ko-KR"/>
        </w:rPr>
        <w:t>;</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PCMAX</w:t>
      </w:r>
      <w:r w:rsidRPr="00F72E89">
        <w:rPr>
          <w:lang w:eastAsia="ko-KR"/>
        </w:rPr>
        <w:t>;</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SCALING_FACTOR_BI</w:t>
      </w:r>
      <w:r w:rsidRPr="00F72E89">
        <w:rPr>
          <w:lang w:eastAsia="ko-KR"/>
        </w:rPr>
        <w:t>;</w:t>
      </w:r>
    </w:p>
    <w:p w:rsidR="00F265D6" w:rsidRPr="00F72E89" w:rsidRDefault="00F265D6" w:rsidP="00F265D6">
      <w:pPr>
        <w:pStyle w:val="B1"/>
        <w:rPr>
          <w:lang w:eastAsia="ko-KR"/>
        </w:rPr>
      </w:pPr>
      <w:r w:rsidRPr="00F72E89">
        <w:rPr>
          <w:lang w:eastAsia="ko-KR"/>
        </w:rPr>
        <w:t>-</w:t>
      </w:r>
      <w:r w:rsidRPr="00F72E89">
        <w:rPr>
          <w:lang w:eastAsia="ko-KR"/>
        </w:rPr>
        <w:tab/>
      </w:r>
      <w:r w:rsidRPr="00F72E89">
        <w:rPr>
          <w:i/>
          <w:lang w:eastAsia="ko-KR"/>
        </w:rPr>
        <w:t>TEMPORARY_C-RNTI</w:t>
      </w:r>
      <w:r w:rsidRPr="00F72E89">
        <w:t>.</w:t>
      </w:r>
    </w:p>
    <w:p w:rsidR="00F265D6" w:rsidRPr="00F72E89" w:rsidRDefault="00F265D6" w:rsidP="00F265D6">
      <w:pPr>
        <w:rPr>
          <w:lang w:eastAsia="ko-KR"/>
        </w:rPr>
      </w:pPr>
      <w:r w:rsidRPr="00F72E89">
        <w:rPr>
          <w:lang w:eastAsia="ko-KR"/>
        </w:rPr>
        <w:t>When the Random Access procedure is initiated on a Serving Cell, the MAC entity shall:</w:t>
      </w:r>
    </w:p>
    <w:p w:rsidR="00F265D6" w:rsidRPr="00F72E89" w:rsidRDefault="00F265D6" w:rsidP="00F265D6">
      <w:pPr>
        <w:pStyle w:val="B1"/>
        <w:rPr>
          <w:lang w:eastAsia="ko-KR"/>
        </w:rPr>
      </w:pPr>
      <w:r w:rsidRPr="00F72E89">
        <w:rPr>
          <w:lang w:eastAsia="ko-KR"/>
        </w:rPr>
        <w:t>1&gt;</w:t>
      </w:r>
      <w:r w:rsidRPr="00F72E89">
        <w:rPr>
          <w:lang w:eastAsia="ko-KR"/>
        </w:rPr>
        <w:tab/>
        <w:t>flush the Msg3 buffer;</w:t>
      </w:r>
    </w:p>
    <w:p w:rsidR="00F265D6" w:rsidRPr="00F72E89" w:rsidRDefault="00F265D6" w:rsidP="00F265D6">
      <w:pPr>
        <w:pStyle w:val="B1"/>
        <w:rPr>
          <w:lang w:eastAsia="ko-KR"/>
        </w:rPr>
      </w:pPr>
      <w:r w:rsidRPr="00F72E89">
        <w:rPr>
          <w:lang w:eastAsia="ko-KR"/>
        </w:rPr>
        <w:t>1&gt;</w:t>
      </w:r>
      <w:r w:rsidRPr="00F72E89">
        <w:rPr>
          <w:lang w:eastAsia="ko-KR"/>
        </w:rPr>
        <w:tab/>
        <w:t xml:space="preserve">set the </w:t>
      </w:r>
      <w:r w:rsidRPr="00F72E89">
        <w:rPr>
          <w:i/>
          <w:lang w:eastAsia="ko-KR"/>
        </w:rPr>
        <w:t>PREAMBLE_TRANSMISSION_COUNTER</w:t>
      </w:r>
      <w:r w:rsidRPr="00F72E89">
        <w:rPr>
          <w:lang w:eastAsia="ko-KR"/>
        </w:rPr>
        <w:t xml:space="preserve"> to 1;</w:t>
      </w:r>
    </w:p>
    <w:p w:rsidR="00F265D6" w:rsidRPr="00F72E89" w:rsidRDefault="00F265D6" w:rsidP="00F265D6">
      <w:pPr>
        <w:pStyle w:val="B1"/>
        <w:rPr>
          <w:lang w:eastAsia="ko-KR"/>
        </w:rPr>
      </w:pPr>
      <w:r w:rsidRPr="00F72E89">
        <w:rPr>
          <w:lang w:eastAsia="ko-KR"/>
        </w:rPr>
        <w:t>1&gt;</w:t>
      </w:r>
      <w:r w:rsidRPr="00F72E89">
        <w:rPr>
          <w:lang w:eastAsia="ko-KR"/>
        </w:rPr>
        <w:tab/>
        <w:t xml:space="preserve">set the </w:t>
      </w:r>
      <w:r w:rsidRPr="00F72E89">
        <w:rPr>
          <w:i/>
          <w:lang w:eastAsia="ko-KR"/>
        </w:rPr>
        <w:t>PREAMBLE_POWER_RAMPING_COUNTER</w:t>
      </w:r>
      <w:r w:rsidRPr="00F72E89">
        <w:rPr>
          <w:lang w:eastAsia="ko-KR"/>
        </w:rPr>
        <w:t xml:space="preserve"> to 1;</w:t>
      </w:r>
    </w:p>
    <w:p w:rsidR="00F265D6" w:rsidRPr="00F72E89" w:rsidRDefault="00F265D6" w:rsidP="00F265D6">
      <w:pPr>
        <w:pStyle w:val="B1"/>
        <w:rPr>
          <w:lang w:eastAsia="ko-KR"/>
        </w:rPr>
      </w:pPr>
      <w:r w:rsidRPr="00F72E89">
        <w:rPr>
          <w:lang w:eastAsia="ko-KR"/>
        </w:rPr>
        <w:t>1&gt;</w:t>
      </w:r>
      <w:r w:rsidRPr="00F72E89">
        <w:rPr>
          <w:lang w:eastAsia="ko-KR"/>
        </w:rPr>
        <w:tab/>
        <w:t xml:space="preserve">set the </w:t>
      </w:r>
      <w:r w:rsidRPr="00F72E89">
        <w:rPr>
          <w:i/>
          <w:lang w:eastAsia="ko-KR"/>
        </w:rPr>
        <w:t>PREAMBLE_BACKOFF</w:t>
      </w:r>
      <w:r w:rsidRPr="00F72E89">
        <w:rPr>
          <w:lang w:eastAsia="ko-KR"/>
        </w:rPr>
        <w:t xml:space="preserve"> to 0 ms;</w:t>
      </w:r>
    </w:p>
    <w:p w:rsidR="00F265D6" w:rsidRPr="00F72E89" w:rsidRDefault="00F265D6" w:rsidP="00F265D6">
      <w:pPr>
        <w:pStyle w:val="B1"/>
        <w:rPr>
          <w:lang w:eastAsia="ko-KR"/>
        </w:rPr>
      </w:pPr>
      <w:r w:rsidRPr="00F72E89">
        <w:rPr>
          <w:lang w:eastAsia="ko-KR"/>
        </w:rPr>
        <w:t>1&gt;</w:t>
      </w:r>
      <w:r w:rsidRPr="00F72E89">
        <w:rPr>
          <w:lang w:eastAsia="ko-KR"/>
        </w:rPr>
        <w:tab/>
        <w:t>if the carrier to use for the Random Access procedure is explicitly signalled</w:t>
      </w:r>
      <w:ins w:id="9" w:author="OPPO (Shi Cong)" w:date="2018-09-25T11:17:00Z">
        <w:r>
          <w:rPr>
            <w:rFonts w:hint="eastAsia"/>
            <w:lang w:eastAsia="zh-CN"/>
          </w:rPr>
          <w:t xml:space="preserve"> by PDCCH order</w:t>
        </w:r>
      </w:ins>
      <w:r w:rsidRPr="00F72E89">
        <w:rPr>
          <w:lang w:eastAsia="ko-KR"/>
        </w:rPr>
        <w:t>:</w:t>
      </w:r>
    </w:p>
    <w:p w:rsidR="00F265D6" w:rsidRPr="00F72E89" w:rsidRDefault="00F265D6" w:rsidP="00F265D6">
      <w:pPr>
        <w:pStyle w:val="B2"/>
        <w:rPr>
          <w:lang w:eastAsia="ko-KR"/>
        </w:rPr>
      </w:pPr>
      <w:r w:rsidRPr="00F72E89">
        <w:rPr>
          <w:lang w:eastAsia="ko-KR"/>
        </w:rPr>
        <w:lastRenderedPageBreak/>
        <w:t>2&gt;</w:t>
      </w:r>
      <w:r w:rsidRPr="00F72E89">
        <w:rPr>
          <w:lang w:eastAsia="ko-KR"/>
        </w:rPr>
        <w:tab/>
        <w:t>select the signalled carrier for performing Random Access procedure;</w:t>
      </w:r>
    </w:p>
    <w:p w:rsidR="00F265D6" w:rsidRPr="00F72E89" w:rsidRDefault="00F265D6" w:rsidP="00F265D6">
      <w:pPr>
        <w:pStyle w:val="B2"/>
        <w:rPr>
          <w:lang w:eastAsia="ko-KR"/>
        </w:rPr>
      </w:pPr>
      <w:r w:rsidRPr="00F72E89">
        <w:rPr>
          <w:lang w:eastAsia="ko-KR"/>
        </w:rPr>
        <w:t>2&gt;</w:t>
      </w:r>
      <w:r w:rsidRPr="00F72E89">
        <w:rPr>
          <w:lang w:eastAsia="ko-KR"/>
        </w:rPr>
        <w:tab/>
        <w:t xml:space="preserve">set the </w:t>
      </w:r>
      <w:r w:rsidRPr="00F72E89">
        <w:rPr>
          <w:i/>
          <w:lang w:eastAsia="ko-KR"/>
        </w:rPr>
        <w:t>PCMAX</w:t>
      </w:r>
      <w:r w:rsidRPr="00F72E89">
        <w:rPr>
          <w:lang w:eastAsia="ko-KR"/>
        </w:rPr>
        <w:t xml:space="preserve"> to P</w:t>
      </w:r>
      <w:r w:rsidRPr="00F72E89">
        <w:rPr>
          <w:vertAlign w:val="subscript"/>
          <w:lang w:eastAsia="ko-KR"/>
        </w:rPr>
        <w:t>CMAX,f,c</w:t>
      </w:r>
      <w:r w:rsidRPr="00F72E89">
        <w:rPr>
          <w:lang w:eastAsia="ko-KR"/>
        </w:rPr>
        <w:t xml:space="preserve"> of the signalled carrier.</w:t>
      </w:r>
    </w:p>
    <w:p w:rsidR="00F265D6" w:rsidRPr="00F72E89" w:rsidRDefault="00F265D6" w:rsidP="00F265D6">
      <w:pPr>
        <w:pStyle w:val="B1"/>
        <w:rPr>
          <w:lang w:eastAsia="ko-KR"/>
        </w:rPr>
      </w:pPr>
      <w:r w:rsidRPr="00F72E89">
        <w:rPr>
          <w:lang w:eastAsia="ko-KR"/>
        </w:rPr>
        <w:t>1&gt;</w:t>
      </w:r>
      <w:r w:rsidRPr="00F72E89">
        <w:rPr>
          <w:lang w:eastAsia="ko-KR"/>
        </w:rPr>
        <w:tab/>
        <w:t>else if the carrier to use for the Random Access procedure is not explicitly signalled; and</w:t>
      </w:r>
    </w:p>
    <w:p w:rsidR="00F265D6" w:rsidRPr="00F72E89" w:rsidRDefault="00F265D6" w:rsidP="00F265D6">
      <w:pPr>
        <w:pStyle w:val="B1"/>
        <w:rPr>
          <w:lang w:eastAsia="ko-KR"/>
        </w:rPr>
      </w:pPr>
      <w:r w:rsidRPr="00F72E89">
        <w:rPr>
          <w:lang w:eastAsia="ko-KR"/>
        </w:rPr>
        <w:t>1&gt;</w:t>
      </w:r>
      <w:r w:rsidRPr="00F72E89">
        <w:rPr>
          <w:lang w:eastAsia="ko-KR"/>
        </w:rPr>
        <w:tab/>
        <w:t xml:space="preserve">if the Serving Cell for the Random Access procedure is configured with </w:t>
      </w:r>
      <w:r w:rsidRPr="00F72E89">
        <w:rPr>
          <w:i/>
          <w:lang w:eastAsia="ko-KR"/>
        </w:rPr>
        <w:t>supplementaryUplink</w:t>
      </w:r>
      <w:r w:rsidRPr="00F72E89">
        <w:rPr>
          <w:lang w:eastAsia="ko-KR"/>
        </w:rPr>
        <w:t>; and</w:t>
      </w:r>
    </w:p>
    <w:p w:rsidR="00F265D6" w:rsidRPr="00F72E89" w:rsidRDefault="00F265D6" w:rsidP="00F265D6">
      <w:pPr>
        <w:pStyle w:val="B1"/>
        <w:rPr>
          <w:lang w:eastAsia="ko-KR"/>
        </w:rPr>
      </w:pPr>
      <w:r w:rsidRPr="00F72E89">
        <w:rPr>
          <w:lang w:eastAsia="ko-KR"/>
        </w:rPr>
        <w:t>1&gt;</w:t>
      </w:r>
      <w:r w:rsidRPr="00F72E89">
        <w:rPr>
          <w:lang w:eastAsia="ko-KR"/>
        </w:rPr>
        <w:tab/>
        <w:t xml:space="preserve">if the RSRP of the downlink pathloss reference is less than </w:t>
      </w:r>
      <w:r w:rsidRPr="00F72E89">
        <w:rPr>
          <w:i/>
          <w:lang w:eastAsia="ko-KR"/>
        </w:rPr>
        <w:t>rsrp-ThresholdSSB-SUL</w:t>
      </w:r>
      <w:r w:rsidRPr="00F72E89">
        <w:rPr>
          <w:lang w:eastAsia="ko-KR"/>
        </w:rPr>
        <w:t>:</w:t>
      </w:r>
    </w:p>
    <w:p w:rsidR="00F265D6" w:rsidRPr="00F72E89" w:rsidRDefault="00F265D6" w:rsidP="00F265D6">
      <w:pPr>
        <w:pStyle w:val="B2"/>
        <w:rPr>
          <w:lang w:eastAsia="ko-KR"/>
        </w:rPr>
      </w:pPr>
      <w:r w:rsidRPr="00F72E89">
        <w:rPr>
          <w:lang w:eastAsia="ko-KR"/>
        </w:rPr>
        <w:t>2&gt;</w:t>
      </w:r>
      <w:r w:rsidRPr="00F72E89">
        <w:rPr>
          <w:lang w:eastAsia="ko-KR"/>
        </w:rPr>
        <w:tab/>
        <w:t>select the SUL carrier for performing Random Access procedure;</w:t>
      </w:r>
    </w:p>
    <w:p w:rsidR="00F265D6" w:rsidRPr="00F72E89" w:rsidRDefault="00F265D6" w:rsidP="00F265D6">
      <w:pPr>
        <w:pStyle w:val="B2"/>
        <w:rPr>
          <w:lang w:eastAsia="ko-KR"/>
        </w:rPr>
      </w:pPr>
      <w:r w:rsidRPr="00F72E89">
        <w:rPr>
          <w:lang w:eastAsia="ko-KR"/>
        </w:rPr>
        <w:t>2&gt;</w:t>
      </w:r>
      <w:r w:rsidRPr="00F72E89">
        <w:rPr>
          <w:lang w:eastAsia="ko-KR"/>
        </w:rPr>
        <w:tab/>
        <w:t xml:space="preserve">set the </w:t>
      </w:r>
      <w:r w:rsidRPr="00F72E89">
        <w:rPr>
          <w:i/>
          <w:lang w:eastAsia="ko-KR"/>
        </w:rPr>
        <w:t>PCMAX</w:t>
      </w:r>
      <w:r w:rsidRPr="00F72E89">
        <w:rPr>
          <w:lang w:eastAsia="ko-KR"/>
        </w:rPr>
        <w:t xml:space="preserve"> to P</w:t>
      </w:r>
      <w:r w:rsidRPr="00F72E89">
        <w:rPr>
          <w:vertAlign w:val="subscript"/>
          <w:lang w:eastAsia="ko-KR"/>
        </w:rPr>
        <w:t>CMAX,f,c</w:t>
      </w:r>
      <w:r w:rsidRPr="00F72E89">
        <w:rPr>
          <w:lang w:eastAsia="ko-KR"/>
        </w:rPr>
        <w:t xml:space="preserve"> of the SUL carrier.</w:t>
      </w:r>
    </w:p>
    <w:p w:rsidR="00F265D6" w:rsidRPr="00F72E89" w:rsidRDefault="00F265D6" w:rsidP="00F265D6">
      <w:pPr>
        <w:pStyle w:val="B1"/>
        <w:rPr>
          <w:lang w:eastAsia="ko-KR"/>
        </w:rPr>
      </w:pPr>
      <w:r w:rsidRPr="00F72E89">
        <w:rPr>
          <w:lang w:eastAsia="ko-KR"/>
        </w:rPr>
        <w:t>1&gt;</w:t>
      </w:r>
      <w:r w:rsidRPr="00F72E89">
        <w:rPr>
          <w:lang w:eastAsia="ko-KR"/>
        </w:rPr>
        <w:tab/>
        <w:t>else:</w:t>
      </w:r>
    </w:p>
    <w:p w:rsidR="00F265D6" w:rsidRPr="00F72E89" w:rsidRDefault="00F265D6" w:rsidP="00F265D6">
      <w:pPr>
        <w:pStyle w:val="B2"/>
        <w:rPr>
          <w:lang w:eastAsia="ko-KR"/>
        </w:rPr>
      </w:pPr>
      <w:r w:rsidRPr="00F72E89">
        <w:rPr>
          <w:lang w:eastAsia="ko-KR"/>
        </w:rPr>
        <w:t>2&gt;</w:t>
      </w:r>
      <w:r w:rsidRPr="00F72E89">
        <w:rPr>
          <w:lang w:eastAsia="ko-KR"/>
        </w:rPr>
        <w:tab/>
        <w:t>select the NUL carrier for performing Random Access procedure;</w:t>
      </w:r>
    </w:p>
    <w:p w:rsidR="00F265D6" w:rsidRPr="00F72E89" w:rsidRDefault="00F265D6" w:rsidP="00F265D6">
      <w:pPr>
        <w:pStyle w:val="B2"/>
        <w:rPr>
          <w:lang w:eastAsia="ko-KR"/>
        </w:rPr>
      </w:pPr>
      <w:r w:rsidRPr="00F72E89">
        <w:rPr>
          <w:lang w:eastAsia="ko-KR"/>
        </w:rPr>
        <w:t>2&gt;</w:t>
      </w:r>
      <w:r w:rsidRPr="00F72E89">
        <w:rPr>
          <w:lang w:eastAsia="ko-KR"/>
        </w:rPr>
        <w:tab/>
        <w:t xml:space="preserve">set the </w:t>
      </w:r>
      <w:r w:rsidRPr="00F72E89">
        <w:rPr>
          <w:i/>
          <w:lang w:eastAsia="ko-KR"/>
        </w:rPr>
        <w:t>PCMAX</w:t>
      </w:r>
      <w:r w:rsidRPr="00F72E89">
        <w:rPr>
          <w:lang w:eastAsia="ko-KR"/>
        </w:rPr>
        <w:t xml:space="preserve"> to P</w:t>
      </w:r>
      <w:r w:rsidRPr="00F72E89">
        <w:rPr>
          <w:vertAlign w:val="subscript"/>
          <w:lang w:eastAsia="ko-KR"/>
        </w:rPr>
        <w:t>CMAX,f,c</w:t>
      </w:r>
      <w:r w:rsidRPr="00F72E89">
        <w:rPr>
          <w:lang w:eastAsia="ko-KR"/>
        </w:rPr>
        <w:t xml:space="preserve"> of the NUL carrier.</w:t>
      </w:r>
    </w:p>
    <w:p w:rsidR="00F265D6" w:rsidRPr="00F72E89" w:rsidRDefault="00F265D6" w:rsidP="00F265D6">
      <w:pPr>
        <w:pStyle w:val="B1"/>
        <w:rPr>
          <w:lang w:eastAsia="ko-KR"/>
        </w:rPr>
      </w:pPr>
      <w:r w:rsidRPr="00F72E89">
        <w:rPr>
          <w:lang w:eastAsia="ko-KR"/>
        </w:rPr>
        <w:t>1&gt;</w:t>
      </w:r>
      <w:r w:rsidRPr="00F72E89">
        <w:rPr>
          <w:lang w:eastAsia="ko-KR"/>
        </w:rPr>
        <w:tab/>
        <w:t xml:space="preserve">set </w:t>
      </w:r>
      <w:r w:rsidRPr="00F72E89">
        <w:rPr>
          <w:i/>
          <w:lang w:eastAsia="ko-KR"/>
        </w:rPr>
        <w:t>PREAMBLE_POWER_RAMPING_STEP</w:t>
      </w:r>
      <w:r w:rsidRPr="00F72E89">
        <w:rPr>
          <w:lang w:eastAsia="ko-KR"/>
        </w:rPr>
        <w:t xml:space="preserve"> to </w:t>
      </w:r>
      <w:r w:rsidRPr="00F72E89">
        <w:rPr>
          <w:i/>
          <w:lang w:eastAsia="ko-KR"/>
        </w:rPr>
        <w:t>powerRampingStep</w:t>
      </w:r>
      <w:r w:rsidRPr="00F72E89">
        <w:rPr>
          <w:lang w:eastAsia="ko-KR"/>
        </w:rPr>
        <w:t>;</w:t>
      </w:r>
    </w:p>
    <w:p w:rsidR="00F265D6" w:rsidRPr="00F72E89" w:rsidRDefault="00F265D6" w:rsidP="00F265D6">
      <w:pPr>
        <w:pStyle w:val="B1"/>
        <w:rPr>
          <w:lang w:eastAsia="ko-KR"/>
        </w:rPr>
      </w:pPr>
      <w:r w:rsidRPr="00F72E89">
        <w:rPr>
          <w:lang w:eastAsia="ko-KR"/>
        </w:rPr>
        <w:t>1&gt;</w:t>
      </w:r>
      <w:r w:rsidRPr="00F72E89">
        <w:rPr>
          <w:lang w:eastAsia="ko-KR"/>
        </w:rPr>
        <w:tab/>
        <w:t xml:space="preserve">if </w:t>
      </w:r>
      <w:r w:rsidRPr="00F72E89">
        <w:rPr>
          <w:i/>
          <w:lang w:eastAsia="ko-KR"/>
        </w:rPr>
        <w:t>powerRampingStepHighPriority</w:t>
      </w:r>
      <w:r w:rsidRPr="00F72E89">
        <w:rPr>
          <w:lang w:eastAsia="ko-KR"/>
        </w:rPr>
        <w:t xml:space="preserve"> is configured:</w:t>
      </w:r>
    </w:p>
    <w:p w:rsidR="00F265D6" w:rsidRPr="00F72E89" w:rsidRDefault="00F265D6" w:rsidP="00F265D6">
      <w:pPr>
        <w:pStyle w:val="B2"/>
        <w:rPr>
          <w:lang w:eastAsia="ko-KR"/>
        </w:rPr>
      </w:pPr>
      <w:r w:rsidRPr="00F72E89">
        <w:rPr>
          <w:lang w:eastAsia="ko-KR"/>
        </w:rPr>
        <w:t>2&gt;</w:t>
      </w:r>
      <w:r w:rsidRPr="00F72E89">
        <w:rPr>
          <w:lang w:eastAsia="ko-KR"/>
        </w:rPr>
        <w:tab/>
        <w:t>if the Random Access procedure was initiated for beam failure recovery (as specified in subclause 5.17); or</w:t>
      </w:r>
    </w:p>
    <w:p w:rsidR="00F265D6" w:rsidRPr="00F72E89" w:rsidRDefault="00F265D6" w:rsidP="00F265D6">
      <w:pPr>
        <w:pStyle w:val="B2"/>
        <w:rPr>
          <w:lang w:eastAsia="ko-KR"/>
        </w:rPr>
      </w:pPr>
      <w:r w:rsidRPr="00F72E89">
        <w:rPr>
          <w:lang w:eastAsia="ko-KR"/>
        </w:rPr>
        <w:t>2&gt;</w:t>
      </w:r>
      <w:r w:rsidRPr="00F72E89">
        <w:rPr>
          <w:lang w:eastAsia="ko-KR"/>
        </w:rPr>
        <w:tab/>
        <w:t>if the Random Access procedure was initiated for handover:</w:t>
      </w:r>
    </w:p>
    <w:p w:rsidR="00F265D6" w:rsidRPr="00F72E89" w:rsidRDefault="00F265D6" w:rsidP="00F265D6">
      <w:pPr>
        <w:pStyle w:val="B3"/>
        <w:rPr>
          <w:lang w:eastAsia="ko-KR"/>
        </w:rPr>
      </w:pPr>
      <w:r w:rsidRPr="00F72E89">
        <w:rPr>
          <w:lang w:eastAsia="ko-KR"/>
        </w:rPr>
        <w:t>3&gt;</w:t>
      </w:r>
      <w:r w:rsidRPr="00F72E89">
        <w:rPr>
          <w:lang w:eastAsia="ko-KR"/>
        </w:rPr>
        <w:tab/>
        <w:t xml:space="preserve">set the </w:t>
      </w:r>
      <w:r w:rsidRPr="00F72E89">
        <w:rPr>
          <w:i/>
          <w:lang w:eastAsia="ko-KR"/>
        </w:rPr>
        <w:t>PREAMBLE_POWER_RAMPING_STEP</w:t>
      </w:r>
      <w:r w:rsidRPr="00F72E89">
        <w:rPr>
          <w:lang w:eastAsia="ko-KR"/>
        </w:rPr>
        <w:t xml:space="preserve"> to </w:t>
      </w:r>
      <w:r w:rsidRPr="00F72E89">
        <w:rPr>
          <w:i/>
          <w:lang w:eastAsia="ko-KR"/>
        </w:rPr>
        <w:t>powerRampingStepHighPriority</w:t>
      </w:r>
      <w:r w:rsidRPr="00F72E89">
        <w:rPr>
          <w:lang w:eastAsia="ko-KR"/>
        </w:rPr>
        <w:t>;</w:t>
      </w:r>
    </w:p>
    <w:p w:rsidR="00F265D6" w:rsidRPr="00F72E89" w:rsidRDefault="00F265D6" w:rsidP="00F265D6">
      <w:pPr>
        <w:pStyle w:val="B1"/>
        <w:rPr>
          <w:lang w:eastAsia="ko-KR"/>
        </w:rPr>
      </w:pPr>
      <w:r w:rsidRPr="00F72E89">
        <w:rPr>
          <w:lang w:eastAsia="ko-KR"/>
        </w:rPr>
        <w:t>1&gt;</w:t>
      </w:r>
      <w:r w:rsidRPr="00F72E89">
        <w:rPr>
          <w:lang w:eastAsia="ko-KR"/>
        </w:rPr>
        <w:tab/>
        <w:t xml:space="preserve">set </w:t>
      </w:r>
      <w:r w:rsidRPr="00F72E89">
        <w:rPr>
          <w:i/>
          <w:lang w:eastAsia="ko-KR"/>
        </w:rPr>
        <w:t>SCALING_FACTOR_BI</w:t>
      </w:r>
      <w:r w:rsidRPr="00F72E89">
        <w:rPr>
          <w:lang w:eastAsia="ko-KR"/>
        </w:rPr>
        <w:t xml:space="preserve"> to 1;</w:t>
      </w:r>
    </w:p>
    <w:p w:rsidR="00F265D6" w:rsidRPr="00F72E89" w:rsidRDefault="00F265D6" w:rsidP="00F265D6">
      <w:pPr>
        <w:pStyle w:val="B1"/>
        <w:rPr>
          <w:lang w:eastAsia="ko-KR"/>
        </w:rPr>
      </w:pPr>
      <w:r w:rsidRPr="00F72E89">
        <w:rPr>
          <w:lang w:eastAsia="ko-KR"/>
        </w:rPr>
        <w:t>1&gt;</w:t>
      </w:r>
      <w:r w:rsidRPr="00F72E89">
        <w:rPr>
          <w:lang w:eastAsia="ko-KR"/>
        </w:rPr>
        <w:tab/>
        <w:t xml:space="preserve">if </w:t>
      </w:r>
      <w:r w:rsidRPr="00F72E89">
        <w:rPr>
          <w:i/>
          <w:lang w:eastAsia="ko-KR"/>
        </w:rPr>
        <w:t>scalingFactorBI</w:t>
      </w:r>
      <w:r w:rsidRPr="00F72E89">
        <w:rPr>
          <w:lang w:eastAsia="ko-KR"/>
        </w:rPr>
        <w:t xml:space="preserve"> is configured:</w:t>
      </w:r>
    </w:p>
    <w:p w:rsidR="00F265D6" w:rsidRPr="00F72E89" w:rsidRDefault="00F265D6" w:rsidP="00F265D6">
      <w:pPr>
        <w:pStyle w:val="B2"/>
        <w:rPr>
          <w:lang w:eastAsia="ko-KR"/>
        </w:rPr>
      </w:pPr>
      <w:r w:rsidRPr="00F72E89">
        <w:rPr>
          <w:lang w:eastAsia="ko-KR"/>
        </w:rPr>
        <w:t>2&gt;</w:t>
      </w:r>
      <w:r w:rsidRPr="00F72E89">
        <w:rPr>
          <w:lang w:eastAsia="ko-KR"/>
        </w:rPr>
        <w:tab/>
        <w:t>if the Random Access procedure was initiated for beam failure recovery (as specified in subclause 5.17); or</w:t>
      </w:r>
    </w:p>
    <w:p w:rsidR="00F265D6" w:rsidRPr="00F72E89" w:rsidRDefault="00F265D6" w:rsidP="00F265D6">
      <w:pPr>
        <w:pStyle w:val="B2"/>
        <w:rPr>
          <w:lang w:eastAsia="ko-KR"/>
        </w:rPr>
      </w:pPr>
      <w:r w:rsidRPr="00F72E89">
        <w:rPr>
          <w:lang w:eastAsia="ko-KR"/>
        </w:rPr>
        <w:t>2&gt;</w:t>
      </w:r>
      <w:r w:rsidRPr="00F72E89">
        <w:rPr>
          <w:lang w:eastAsia="ko-KR"/>
        </w:rPr>
        <w:tab/>
        <w:t>if the Random Access procedure was initiated for handover:</w:t>
      </w:r>
    </w:p>
    <w:p w:rsidR="00F265D6" w:rsidRPr="00F72E89" w:rsidRDefault="00F265D6" w:rsidP="00F265D6">
      <w:pPr>
        <w:pStyle w:val="B3"/>
        <w:rPr>
          <w:lang w:eastAsia="ko-KR"/>
        </w:rPr>
      </w:pPr>
      <w:r w:rsidRPr="00F72E89">
        <w:rPr>
          <w:lang w:eastAsia="ko-KR"/>
        </w:rPr>
        <w:t>3&gt;</w:t>
      </w:r>
      <w:r w:rsidRPr="00F72E89">
        <w:rPr>
          <w:lang w:eastAsia="ko-KR"/>
        </w:rPr>
        <w:tab/>
        <w:t xml:space="preserve">set the </w:t>
      </w:r>
      <w:r w:rsidRPr="00F72E89">
        <w:rPr>
          <w:i/>
          <w:lang w:eastAsia="ko-KR"/>
        </w:rPr>
        <w:t>SCALING_FACTOR_BI</w:t>
      </w:r>
      <w:r w:rsidRPr="00F72E89">
        <w:rPr>
          <w:lang w:eastAsia="ko-KR"/>
        </w:rPr>
        <w:t xml:space="preserve"> to </w:t>
      </w:r>
      <w:r w:rsidRPr="00F72E89">
        <w:rPr>
          <w:i/>
          <w:lang w:eastAsia="ko-KR"/>
        </w:rPr>
        <w:t>scalingFactorBI</w:t>
      </w:r>
      <w:r w:rsidRPr="00F72E89">
        <w:rPr>
          <w:lang w:eastAsia="ko-KR"/>
        </w:rPr>
        <w:t>;</w:t>
      </w:r>
    </w:p>
    <w:p w:rsidR="00F265D6" w:rsidRPr="00F72E89" w:rsidRDefault="00F265D6" w:rsidP="00F265D6">
      <w:pPr>
        <w:pStyle w:val="B1"/>
        <w:rPr>
          <w:lang w:eastAsia="ko-KR"/>
        </w:rPr>
      </w:pPr>
      <w:r w:rsidRPr="00F72E89">
        <w:rPr>
          <w:lang w:eastAsia="ko-KR"/>
        </w:rPr>
        <w:t>1&gt;</w:t>
      </w:r>
      <w:r w:rsidRPr="00F72E89">
        <w:rPr>
          <w:lang w:eastAsia="ko-KR"/>
        </w:rPr>
        <w:tab/>
        <w:t>perform the Random Access Resource selection procedure (see subclause 5.1.2).</w:t>
      </w:r>
    </w:p>
    <w:p w:rsidR="00624C4C" w:rsidRDefault="00624C4C" w:rsidP="00117E6F">
      <w:pPr>
        <w:rPr>
          <w:rFonts w:eastAsia="宋体"/>
          <w:i/>
          <w:lang w:eastAsia="zh-CN"/>
        </w:rPr>
      </w:pPr>
    </w:p>
    <w:p w:rsidR="00624C4C" w:rsidRPr="00E27AA7" w:rsidRDefault="00624C4C" w:rsidP="00117E6F">
      <w:pPr>
        <w:rPr>
          <w:rFonts w:eastAsia="宋体"/>
          <w:i/>
          <w:lang w:eastAsia="zh-CN"/>
        </w:r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C9A" w:rsidRDefault="00484C9A">
      <w:r>
        <w:separator/>
      </w:r>
    </w:p>
  </w:endnote>
  <w:endnote w:type="continuationSeparator" w:id="0">
    <w:p w:rsidR="00484C9A" w:rsidRDefault="0048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C9A" w:rsidRDefault="00484C9A">
      <w:r>
        <w:separator/>
      </w:r>
    </w:p>
  </w:footnote>
  <w:footnote w:type="continuationSeparator" w:id="0">
    <w:p w:rsidR="00484C9A" w:rsidRDefault="00484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FDD"/>
    <w:multiLevelType w:val="hybridMultilevel"/>
    <w:tmpl w:val="60F032D0"/>
    <w:lvl w:ilvl="0" w:tplc="724E91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072DF"/>
    <w:multiLevelType w:val="hybridMultilevel"/>
    <w:tmpl w:val="6E7C2176"/>
    <w:lvl w:ilvl="0" w:tplc="823004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ED66B7"/>
    <w:multiLevelType w:val="hybridMultilevel"/>
    <w:tmpl w:val="CDEA0778"/>
    <w:lvl w:ilvl="0" w:tplc="1CB6E0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2387983"/>
    <w:multiLevelType w:val="hybridMultilevel"/>
    <w:tmpl w:val="DDCC7672"/>
    <w:lvl w:ilvl="0" w:tplc="EA6CF3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042D20"/>
    <w:multiLevelType w:val="hybridMultilevel"/>
    <w:tmpl w:val="DFB4A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7"/>
  </w:num>
  <w:num w:numId="3">
    <w:abstractNumId w:val="1"/>
  </w:num>
  <w:num w:numId="4">
    <w:abstractNumId w:val="3"/>
  </w:num>
  <w:num w:numId="5">
    <w:abstractNumId w:val="6"/>
  </w:num>
  <w:num w:numId="6">
    <w:abstractNumId w:val="8"/>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A2sLAwMTIyNjUAAiUdpeDU4uLM/DyQAkOzWgBLYeZuLQAAAA=="/>
  </w:docVars>
  <w:rsids>
    <w:rsidRoot w:val="00022E4A"/>
    <w:rsid w:val="00006768"/>
    <w:rsid w:val="00006AF3"/>
    <w:rsid w:val="00011D53"/>
    <w:rsid w:val="00022E4A"/>
    <w:rsid w:val="00036206"/>
    <w:rsid w:val="00044C67"/>
    <w:rsid w:val="000701D7"/>
    <w:rsid w:val="000A6394"/>
    <w:rsid w:val="000B2357"/>
    <w:rsid w:val="000B5039"/>
    <w:rsid w:val="000B7FED"/>
    <w:rsid w:val="000C038A"/>
    <w:rsid w:val="000C3586"/>
    <w:rsid w:val="000C6598"/>
    <w:rsid w:val="000D7A0B"/>
    <w:rsid w:val="00106C26"/>
    <w:rsid w:val="00117E6F"/>
    <w:rsid w:val="00123D74"/>
    <w:rsid w:val="001342FA"/>
    <w:rsid w:val="00141557"/>
    <w:rsid w:val="00143098"/>
    <w:rsid w:val="00145D43"/>
    <w:rsid w:val="00164364"/>
    <w:rsid w:val="0017405E"/>
    <w:rsid w:val="00182831"/>
    <w:rsid w:val="001838C5"/>
    <w:rsid w:val="00192C46"/>
    <w:rsid w:val="00195A0D"/>
    <w:rsid w:val="001A08B3"/>
    <w:rsid w:val="001A7B60"/>
    <w:rsid w:val="001B52F0"/>
    <w:rsid w:val="001B7A65"/>
    <w:rsid w:val="001C21D7"/>
    <w:rsid w:val="001C3045"/>
    <w:rsid w:val="001C3B7C"/>
    <w:rsid w:val="001E3181"/>
    <w:rsid w:val="001E41F3"/>
    <w:rsid w:val="001F6DE9"/>
    <w:rsid w:val="001F7ED3"/>
    <w:rsid w:val="00204B33"/>
    <w:rsid w:val="002140C3"/>
    <w:rsid w:val="002369B6"/>
    <w:rsid w:val="0026004D"/>
    <w:rsid w:val="002640DD"/>
    <w:rsid w:val="00275D12"/>
    <w:rsid w:val="00284FEB"/>
    <w:rsid w:val="002860C4"/>
    <w:rsid w:val="002B5741"/>
    <w:rsid w:val="002B7E18"/>
    <w:rsid w:val="002D195F"/>
    <w:rsid w:val="00305409"/>
    <w:rsid w:val="00310198"/>
    <w:rsid w:val="00312344"/>
    <w:rsid w:val="00326C34"/>
    <w:rsid w:val="00332F4F"/>
    <w:rsid w:val="003477F0"/>
    <w:rsid w:val="0035583D"/>
    <w:rsid w:val="003560E2"/>
    <w:rsid w:val="003609EF"/>
    <w:rsid w:val="0036231A"/>
    <w:rsid w:val="0037020E"/>
    <w:rsid w:val="00377942"/>
    <w:rsid w:val="003A27D1"/>
    <w:rsid w:val="003A57C8"/>
    <w:rsid w:val="003D4E4D"/>
    <w:rsid w:val="003E1A36"/>
    <w:rsid w:val="00410371"/>
    <w:rsid w:val="004242F1"/>
    <w:rsid w:val="00450520"/>
    <w:rsid w:val="0046014C"/>
    <w:rsid w:val="00484C9A"/>
    <w:rsid w:val="00487D3C"/>
    <w:rsid w:val="00492E06"/>
    <w:rsid w:val="004A7EC2"/>
    <w:rsid w:val="004B4BE3"/>
    <w:rsid w:val="004B75B7"/>
    <w:rsid w:val="004D3B11"/>
    <w:rsid w:val="004D7B5B"/>
    <w:rsid w:val="004F1F25"/>
    <w:rsid w:val="00506A26"/>
    <w:rsid w:val="005100FE"/>
    <w:rsid w:val="0051580D"/>
    <w:rsid w:val="0052753C"/>
    <w:rsid w:val="00547111"/>
    <w:rsid w:val="00580F2A"/>
    <w:rsid w:val="00592D74"/>
    <w:rsid w:val="005A3A0D"/>
    <w:rsid w:val="005E2C44"/>
    <w:rsid w:val="00602540"/>
    <w:rsid w:val="00621188"/>
    <w:rsid w:val="00624C4C"/>
    <w:rsid w:val="006257ED"/>
    <w:rsid w:val="0064186E"/>
    <w:rsid w:val="00642FE2"/>
    <w:rsid w:val="00655472"/>
    <w:rsid w:val="0068083E"/>
    <w:rsid w:val="00683E1D"/>
    <w:rsid w:val="00695808"/>
    <w:rsid w:val="006B46FB"/>
    <w:rsid w:val="006C7F33"/>
    <w:rsid w:val="006E21FB"/>
    <w:rsid w:val="00731DD1"/>
    <w:rsid w:val="00762B1D"/>
    <w:rsid w:val="007737AC"/>
    <w:rsid w:val="00774103"/>
    <w:rsid w:val="00786563"/>
    <w:rsid w:val="00792342"/>
    <w:rsid w:val="007977A8"/>
    <w:rsid w:val="007B512A"/>
    <w:rsid w:val="007C2097"/>
    <w:rsid w:val="007D6A07"/>
    <w:rsid w:val="007F7259"/>
    <w:rsid w:val="008002D3"/>
    <w:rsid w:val="008279FA"/>
    <w:rsid w:val="008626E7"/>
    <w:rsid w:val="0086412F"/>
    <w:rsid w:val="00865806"/>
    <w:rsid w:val="00870EE7"/>
    <w:rsid w:val="008913E5"/>
    <w:rsid w:val="00895A9B"/>
    <w:rsid w:val="008A1871"/>
    <w:rsid w:val="008A45A6"/>
    <w:rsid w:val="008B3AA3"/>
    <w:rsid w:val="008F686C"/>
    <w:rsid w:val="009148DE"/>
    <w:rsid w:val="0093677C"/>
    <w:rsid w:val="00937D99"/>
    <w:rsid w:val="00954A94"/>
    <w:rsid w:val="009777D9"/>
    <w:rsid w:val="00982B42"/>
    <w:rsid w:val="00991B88"/>
    <w:rsid w:val="009A5753"/>
    <w:rsid w:val="009A579D"/>
    <w:rsid w:val="009C4242"/>
    <w:rsid w:val="009C5EDA"/>
    <w:rsid w:val="009E3297"/>
    <w:rsid w:val="009E380B"/>
    <w:rsid w:val="009E6BA3"/>
    <w:rsid w:val="009F734F"/>
    <w:rsid w:val="00A11342"/>
    <w:rsid w:val="00A246B6"/>
    <w:rsid w:val="00A26943"/>
    <w:rsid w:val="00A34B5F"/>
    <w:rsid w:val="00A47E70"/>
    <w:rsid w:val="00A50CF0"/>
    <w:rsid w:val="00A56233"/>
    <w:rsid w:val="00A7671C"/>
    <w:rsid w:val="00A7754F"/>
    <w:rsid w:val="00A934D8"/>
    <w:rsid w:val="00AA2CBC"/>
    <w:rsid w:val="00AC5820"/>
    <w:rsid w:val="00AD1CD8"/>
    <w:rsid w:val="00AE00FC"/>
    <w:rsid w:val="00AF4006"/>
    <w:rsid w:val="00B13FEA"/>
    <w:rsid w:val="00B258BB"/>
    <w:rsid w:val="00B34FB2"/>
    <w:rsid w:val="00B67B97"/>
    <w:rsid w:val="00B75FEE"/>
    <w:rsid w:val="00B8210D"/>
    <w:rsid w:val="00B8277C"/>
    <w:rsid w:val="00B968C8"/>
    <w:rsid w:val="00BA3EC5"/>
    <w:rsid w:val="00BA51D9"/>
    <w:rsid w:val="00BB0A31"/>
    <w:rsid w:val="00BB5DFC"/>
    <w:rsid w:val="00BC3D57"/>
    <w:rsid w:val="00BD279D"/>
    <w:rsid w:val="00BD6BB8"/>
    <w:rsid w:val="00C14430"/>
    <w:rsid w:val="00C209EC"/>
    <w:rsid w:val="00C253D7"/>
    <w:rsid w:val="00C42909"/>
    <w:rsid w:val="00C66BA2"/>
    <w:rsid w:val="00C74571"/>
    <w:rsid w:val="00C93115"/>
    <w:rsid w:val="00C95985"/>
    <w:rsid w:val="00CC5026"/>
    <w:rsid w:val="00CD0226"/>
    <w:rsid w:val="00CD7606"/>
    <w:rsid w:val="00CE0320"/>
    <w:rsid w:val="00CF7FAC"/>
    <w:rsid w:val="00D03F9A"/>
    <w:rsid w:val="00D06D51"/>
    <w:rsid w:val="00D24991"/>
    <w:rsid w:val="00D3159F"/>
    <w:rsid w:val="00D33F4A"/>
    <w:rsid w:val="00D37489"/>
    <w:rsid w:val="00D377D5"/>
    <w:rsid w:val="00D50255"/>
    <w:rsid w:val="00D717F8"/>
    <w:rsid w:val="00D844F1"/>
    <w:rsid w:val="00DB23D8"/>
    <w:rsid w:val="00DB7B17"/>
    <w:rsid w:val="00DD7286"/>
    <w:rsid w:val="00DD7DD4"/>
    <w:rsid w:val="00DE34CF"/>
    <w:rsid w:val="00E01B93"/>
    <w:rsid w:val="00E10B63"/>
    <w:rsid w:val="00E13F3D"/>
    <w:rsid w:val="00E46905"/>
    <w:rsid w:val="00E541C7"/>
    <w:rsid w:val="00E57CBF"/>
    <w:rsid w:val="00E95EE8"/>
    <w:rsid w:val="00EE7D7C"/>
    <w:rsid w:val="00F25D98"/>
    <w:rsid w:val="00F265D6"/>
    <w:rsid w:val="00F300FB"/>
    <w:rsid w:val="00F41A75"/>
    <w:rsid w:val="00F435BB"/>
    <w:rsid w:val="00FA6418"/>
    <w:rsid w:val="00FB0A96"/>
    <w:rsid w:val="00FB6386"/>
    <w:rsid w:val="00FF714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07889">
      <w:bodyDiv w:val="1"/>
      <w:marLeft w:val="0"/>
      <w:marRight w:val="0"/>
      <w:marTop w:val="0"/>
      <w:marBottom w:val="0"/>
      <w:divBdr>
        <w:top w:val="none" w:sz="0" w:space="0" w:color="auto"/>
        <w:left w:val="none" w:sz="0" w:space="0" w:color="auto"/>
        <w:bottom w:val="none" w:sz="0" w:space="0" w:color="auto"/>
        <w:right w:val="none" w:sz="0" w:space="0" w:color="auto"/>
      </w:divBdr>
    </w:div>
    <w:div w:id="103851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1025</TotalTime>
  <Pages>5</Pages>
  <Words>1518</Words>
  <Characters>8653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217</cp:revision>
  <cp:lastPrinted>1900-12-31T16:00:00Z</cp:lastPrinted>
  <dcterms:created xsi:type="dcterms:W3CDTF">2015-08-19T09:34:00Z</dcterms:created>
  <dcterms:modified xsi:type="dcterms:W3CDTF">2018-09-26T03:42:00Z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ies>
</file>